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4E28B" w14:textId="6D90BBC7" w:rsidR="00F41C37" w:rsidRDefault="00D436BF" w:rsidP="00D436BF">
      <w:pPr>
        <w:spacing w:after="0" w:line="240" w:lineRule="auto"/>
        <w:rPr>
          <w:rFonts w:ascii="Book Antiqua" w:hAnsi="Book Antiqua"/>
        </w:rPr>
      </w:pPr>
      <w:r>
        <w:rPr>
          <w:rFonts w:ascii="Book Antiqua" w:hAnsi="Book Antiqua"/>
        </w:rPr>
        <w:t xml:space="preserve">         </w:t>
      </w:r>
      <w:r w:rsidR="00F41C37">
        <w:rPr>
          <w:rFonts w:ascii="Book Antiqua" w:hAnsi="Book Antiqua"/>
        </w:rPr>
        <w:tab/>
      </w:r>
      <w:r w:rsidR="00F41C37">
        <w:rPr>
          <w:rFonts w:ascii="Book Antiqua" w:hAnsi="Book Antiqua"/>
        </w:rPr>
        <w:tab/>
      </w:r>
      <w:r w:rsidR="00F41C37">
        <w:rPr>
          <w:rFonts w:ascii="Book Antiqua" w:hAnsi="Book Antiqua"/>
        </w:rPr>
        <w:tab/>
      </w:r>
      <w:r w:rsidR="00F41C37">
        <w:rPr>
          <w:rFonts w:ascii="Book Antiqua" w:hAnsi="Book Antiqua"/>
        </w:rPr>
        <w:tab/>
      </w:r>
      <w:r w:rsidR="00F41C37">
        <w:rPr>
          <w:rFonts w:ascii="Book Antiqua" w:hAnsi="Book Antiqua"/>
        </w:rPr>
        <w:tab/>
      </w:r>
      <w:r w:rsidR="00F41C37">
        <w:rPr>
          <w:rFonts w:ascii="Book Antiqua" w:hAnsi="Book Antiqua"/>
        </w:rPr>
        <w:tab/>
      </w:r>
      <w:r w:rsidR="00F41C37">
        <w:rPr>
          <w:rFonts w:ascii="Book Antiqua" w:hAnsi="Book Antiqua"/>
        </w:rPr>
        <w:tab/>
      </w:r>
      <w:r w:rsidR="00F41C37">
        <w:rPr>
          <w:rFonts w:ascii="Book Antiqua" w:hAnsi="Book Antiqua"/>
        </w:rPr>
        <w:tab/>
      </w:r>
      <w:r w:rsidR="00F41C37">
        <w:rPr>
          <w:rFonts w:ascii="Book Antiqua" w:hAnsi="Book Antiqua"/>
        </w:rPr>
        <w:tab/>
        <w:t xml:space="preserve">         As at March 31, 202</w:t>
      </w:r>
      <w:r w:rsidR="00CE1ECA">
        <w:rPr>
          <w:rFonts w:ascii="Book Antiqua" w:hAnsi="Book Antiqua"/>
        </w:rPr>
        <w:t>5</w:t>
      </w:r>
    </w:p>
    <w:p w14:paraId="56AAD8D8" w14:textId="3161AD5F" w:rsidR="00662B72" w:rsidRPr="00073D84" w:rsidRDefault="00D436BF" w:rsidP="00D436BF">
      <w:pPr>
        <w:spacing w:after="0" w:line="240" w:lineRule="auto"/>
        <w:rPr>
          <w:rFonts w:ascii="Book Antiqua" w:hAnsi="Book Antiqua"/>
          <w:b/>
          <w:bCs/>
          <w:u w:val="single"/>
        </w:rPr>
      </w:pPr>
      <w:r w:rsidRPr="00D436BF">
        <w:rPr>
          <w:rFonts w:ascii="Book Antiqua" w:hAnsi="Book Antiqua"/>
          <w:b/>
          <w:bCs/>
          <w:u w:val="single"/>
        </w:rPr>
        <w:t xml:space="preserve">DETAILS OF </w:t>
      </w:r>
      <w:r w:rsidR="004E5265" w:rsidRPr="00073D84">
        <w:rPr>
          <w:rFonts w:ascii="Book Antiqua" w:hAnsi="Book Antiqua"/>
          <w:b/>
          <w:bCs/>
          <w:u w:val="single"/>
        </w:rPr>
        <w:t>FAMILIARIZATION PROGRAM FOR INDEPENDENT DIRECTORS</w:t>
      </w:r>
    </w:p>
    <w:p w14:paraId="43CCF8F1" w14:textId="557C1C47" w:rsidR="004E5265" w:rsidRPr="00073D84" w:rsidRDefault="00D436BF" w:rsidP="00D436BF">
      <w:pPr>
        <w:spacing w:after="0" w:line="240" w:lineRule="auto"/>
        <w:ind w:left="2880" w:hanging="1260"/>
        <w:rPr>
          <w:rFonts w:ascii="Book Antiqua" w:hAnsi="Book Antiqua"/>
          <w:b/>
          <w:bCs/>
          <w:i/>
          <w:iCs/>
          <w:sz w:val="20"/>
          <w:szCs w:val="20"/>
        </w:rPr>
      </w:pPr>
      <w:r>
        <w:rPr>
          <w:rFonts w:ascii="Book Antiqua" w:hAnsi="Book Antiqua"/>
          <w:b/>
          <w:bCs/>
          <w:i/>
          <w:iCs/>
          <w:sz w:val="20"/>
          <w:szCs w:val="20"/>
          <w:u w:val="single"/>
        </w:rPr>
        <w:t xml:space="preserve">[Pursuant to </w:t>
      </w:r>
      <w:r w:rsidR="004E5265" w:rsidRPr="00073D84">
        <w:rPr>
          <w:rFonts w:ascii="Book Antiqua" w:hAnsi="Book Antiqua"/>
          <w:b/>
          <w:bCs/>
          <w:i/>
          <w:iCs/>
          <w:sz w:val="20"/>
          <w:szCs w:val="20"/>
          <w:u w:val="single"/>
        </w:rPr>
        <w:t>Regulation 25(7) and 46(2) (i) of SEBI (Listing Obligations and Disclosure Requirements) Regulations, 2015</w:t>
      </w:r>
      <w:r>
        <w:rPr>
          <w:rFonts w:ascii="Book Antiqua" w:hAnsi="Book Antiqua"/>
          <w:b/>
          <w:bCs/>
          <w:i/>
          <w:iCs/>
          <w:sz w:val="20"/>
          <w:szCs w:val="20"/>
          <w:u w:val="single"/>
        </w:rPr>
        <w:t>]</w:t>
      </w:r>
      <w:r w:rsidR="004E5265" w:rsidRPr="00073D84">
        <w:rPr>
          <w:rFonts w:ascii="Book Antiqua" w:hAnsi="Book Antiqua"/>
          <w:b/>
          <w:bCs/>
          <w:i/>
          <w:iCs/>
          <w:sz w:val="20"/>
          <w:szCs w:val="20"/>
        </w:rPr>
        <w:t>.</w:t>
      </w:r>
    </w:p>
    <w:p w14:paraId="684440C2" w14:textId="77777777" w:rsidR="004E5265" w:rsidRDefault="004E5265" w:rsidP="004E5265">
      <w:pPr>
        <w:spacing w:after="0" w:line="240" w:lineRule="auto"/>
        <w:rPr>
          <w:rFonts w:ascii="Book Antiqua" w:hAnsi="Book Antiqua"/>
          <w:i/>
          <w:iCs/>
          <w:sz w:val="20"/>
          <w:szCs w:val="20"/>
        </w:rPr>
      </w:pPr>
    </w:p>
    <w:p w14:paraId="6E41EAF3" w14:textId="77777777" w:rsidR="004E5265" w:rsidRDefault="004E5265" w:rsidP="004E5265">
      <w:pPr>
        <w:spacing w:after="0" w:line="240" w:lineRule="auto"/>
        <w:rPr>
          <w:rFonts w:ascii="Book Antiqua" w:hAnsi="Book Antiqua"/>
          <w:i/>
          <w:iCs/>
          <w:sz w:val="20"/>
          <w:szCs w:val="20"/>
        </w:rPr>
      </w:pPr>
    </w:p>
    <w:p w14:paraId="21B94ECC" w14:textId="0126F6D1" w:rsidR="004E5265" w:rsidRDefault="00073D84" w:rsidP="00C32336">
      <w:pPr>
        <w:spacing w:after="0" w:line="240" w:lineRule="auto"/>
        <w:jc w:val="both"/>
        <w:rPr>
          <w:rFonts w:ascii="Book Antiqua" w:hAnsi="Book Antiqua"/>
          <w:sz w:val="20"/>
          <w:szCs w:val="20"/>
        </w:rPr>
      </w:pPr>
      <w:r w:rsidRPr="00073D84">
        <w:rPr>
          <w:rFonts w:ascii="Book Antiqua" w:hAnsi="Book Antiqua"/>
          <w:b/>
          <w:bCs/>
          <w:sz w:val="20"/>
          <w:szCs w:val="20"/>
        </w:rPr>
        <w:t>INDUCTO STEEL LIMITED</w:t>
      </w:r>
      <w:r w:rsidR="004E5265">
        <w:rPr>
          <w:rFonts w:ascii="Book Antiqua" w:hAnsi="Book Antiqua"/>
          <w:sz w:val="20"/>
          <w:szCs w:val="20"/>
        </w:rPr>
        <w:t xml:space="preserve"> strongly believes that effective familiarization programme aids independent directors </w:t>
      </w:r>
      <w:r w:rsidR="005559C9">
        <w:rPr>
          <w:rFonts w:ascii="Book Antiqua" w:hAnsi="Book Antiqua"/>
          <w:sz w:val="20"/>
          <w:szCs w:val="20"/>
        </w:rPr>
        <w:t>in making decisions at Board/ Committee Meetings by giving them a better understanding of the Company’s operations.</w:t>
      </w:r>
    </w:p>
    <w:p w14:paraId="15AD402C" w14:textId="77777777" w:rsidR="005559C9" w:rsidRDefault="005559C9" w:rsidP="004E5265">
      <w:pPr>
        <w:spacing w:after="0" w:line="240" w:lineRule="auto"/>
        <w:rPr>
          <w:rFonts w:ascii="Book Antiqua" w:hAnsi="Book Antiqua"/>
          <w:sz w:val="20"/>
          <w:szCs w:val="20"/>
        </w:rPr>
      </w:pPr>
    </w:p>
    <w:p w14:paraId="7CC9112E" w14:textId="7DED9785" w:rsidR="005559C9" w:rsidRDefault="005559C9" w:rsidP="00411C2B">
      <w:pPr>
        <w:spacing w:after="0" w:line="240" w:lineRule="auto"/>
        <w:jc w:val="both"/>
        <w:rPr>
          <w:rFonts w:ascii="Book Antiqua" w:hAnsi="Book Antiqua"/>
          <w:sz w:val="20"/>
          <w:szCs w:val="20"/>
        </w:rPr>
      </w:pPr>
      <w:r>
        <w:rPr>
          <w:rFonts w:ascii="Book Antiqua" w:hAnsi="Book Antiqua"/>
          <w:sz w:val="20"/>
          <w:szCs w:val="20"/>
        </w:rPr>
        <w:t>Your Company consistently works to update the Independent Directors on the business performance, operations</w:t>
      </w:r>
      <w:r w:rsidR="00C32336">
        <w:rPr>
          <w:rFonts w:ascii="Book Antiqua" w:hAnsi="Book Antiqua"/>
          <w:sz w:val="20"/>
          <w:szCs w:val="20"/>
        </w:rPr>
        <w:t>,</w:t>
      </w:r>
      <w:r>
        <w:rPr>
          <w:rFonts w:ascii="Book Antiqua" w:hAnsi="Book Antiqua"/>
          <w:sz w:val="20"/>
          <w:szCs w:val="20"/>
        </w:rPr>
        <w:t xml:space="preserve"> </w:t>
      </w:r>
      <w:r w:rsidR="00C32336">
        <w:rPr>
          <w:rFonts w:ascii="Book Antiqua" w:hAnsi="Book Antiqua"/>
          <w:sz w:val="20"/>
          <w:szCs w:val="20"/>
        </w:rPr>
        <w:t>industry and regulatory environment</w:t>
      </w:r>
      <w:r w:rsidR="00813F04">
        <w:rPr>
          <w:rFonts w:ascii="Book Antiqua" w:hAnsi="Book Antiqua"/>
          <w:sz w:val="20"/>
          <w:szCs w:val="20"/>
        </w:rPr>
        <w:t xml:space="preserve"> and key litigations being faced by the company. This provides regular familarisation to the Directors on the latest developments in the Steel Industry and the Company.</w:t>
      </w:r>
    </w:p>
    <w:p w14:paraId="430B86D6" w14:textId="77777777" w:rsidR="00C32336" w:rsidRDefault="00C32336" w:rsidP="004E5265">
      <w:pPr>
        <w:spacing w:after="0" w:line="240" w:lineRule="auto"/>
        <w:rPr>
          <w:rFonts w:ascii="Book Antiqua" w:hAnsi="Book Antiqua"/>
          <w:sz w:val="20"/>
          <w:szCs w:val="20"/>
        </w:rPr>
      </w:pPr>
    </w:p>
    <w:p w14:paraId="42F23617" w14:textId="2922D763" w:rsidR="00C32336" w:rsidRDefault="00C32336" w:rsidP="00411C2B">
      <w:pPr>
        <w:spacing w:after="0" w:line="240" w:lineRule="auto"/>
        <w:jc w:val="both"/>
        <w:rPr>
          <w:rFonts w:ascii="Book Antiqua" w:hAnsi="Book Antiqua"/>
          <w:sz w:val="20"/>
          <w:szCs w:val="20"/>
        </w:rPr>
      </w:pPr>
      <w:r>
        <w:rPr>
          <w:rFonts w:ascii="Book Antiqua" w:hAnsi="Book Antiqua"/>
          <w:sz w:val="20"/>
          <w:szCs w:val="20"/>
        </w:rPr>
        <w:t xml:space="preserve">Presentations are made through various programmes conducted in-house or through participation in programmes organized by various third parties. Independent Directors are familarised about their roles, rights, responsibilities, as well as strategic planning, amendments in laws and Company’s codes and policies.  </w:t>
      </w:r>
      <w:r w:rsidR="006C1E8C">
        <w:rPr>
          <w:rFonts w:ascii="Book Antiqua" w:hAnsi="Book Antiqua"/>
          <w:sz w:val="20"/>
          <w:szCs w:val="20"/>
        </w:rPr>
        <w:t xml:space="preserve">As a part of the ongoing familiarization the managing director give presentations at the Board Meetings on business, strategy, codes and policies, human resource aspects, legal updates, new business developments and compliances. </w:t>
      </w:r>
    </w:p>
    <w:p w14:paraId="716AD406" w14:textId="77777777" w:rsidR="002A60DC" w:rsidRDefault="002A60DC" w:rsidP="00411C2B">
      <w:pPr>
        <w:spacing w:after="0" w:line="240" w:lineRule="auto"/>
        <w:jc w:val="both"/>
        <w:rPr>
          <w:rFonts w:ascii="Book Antiqua" w:hAnsi="Book Antiqua"/>
          <w:sz w:val="20"/>
          <w:szCs w:val="20"/>
        </w:rPr>
      </w:pPr>
    </w:p>
    <w:p w14:paraId="13DC23F1" w14:textId="032BE884" w:rsidR="002A60DC" w:rsidRDefault="002A60DC" w:rsidP="00411C2B">
      <w:pPr>
        <w:spacing w:after="0" w:line="240" w:lineRule="auto"/>
        <w:jc w:val="both"/>
        <w:rPr>
          <w:rFonts w:ascii="Book Antiqua" w:hAnsi="Book Antiqua"/>
          <w:sz w:val="20"/>
          <w:szCs w:val="20"/>
        </w:rPr>
      </w:pPr>
      <w:r>
        <w:rPr>
          <w:rFonts w:ascii="Book Antiqua" w:hAnsi="Book Antiqua"/>
          <w:sz w:val="20"/>
          <w:szCs w:val="20"/>
        </w:rPr>
        <w:t>The familiarization program is designed to facilitate the Independent Directors to understand and comprehend the business of the Company. As statutorily required, the Company issues detailed letter of appointment to the Independent Directors detailing their roles and duties to be performed as an Independent Director on the Board of the Company which is hosted on our website.</w:t>
      </w:r>
    </w:p>
    <w:p w14:paraId="4851C01C" w14:textId="77777777" w:rsidR="002A60DC" w:rsidRDefault="002A60DC" w:rsidP="00411C2B">
      <w:pPr>
        <w:spacing w:after="0" w:line="240" w:lineRule="auto"/>
        <w:jc w:val="both"/>
        <w:rPr>
          <w:rFonts w:ascii="Book Antiqua" w:hAnsi="Book Antiqua"/>
          <w:sz w:val="20"/>
          <w:szCs w:val="20"/>
        </w:rPr>
      </w:pPr>
    </w:p>
    <w:p w14:paraId="59F96C24" w14:textId="2FF419A7" w:rsidR="002A60DC" w:rsidRDefault="002A60DC" w:rsidP="00411C2B">
      <w:pPr>
        <w:spacing w:after="0" w:line="240" w:lineRule="auto"/>
        <w:jc w:val="both"/>
        <w:rPr>
          <w:rFonts w:ascii="Book Antiqua" w:hAnsi="Book Antiqua"/>
          <w:sz w:val="20"/>
          <w:szCs w:val="20"/>
        </w:rPr>
      </w:pPr>
      <w:r>
        <w:rPr>
          <w:rFonts w:ascii="Book Antiqua" w:hAnsi="Book Antiqua"/>
          <w:sz w:val="20"/>
          <w:szCs w:val="20"/>
        </w:rPr>
        <w:t>Details of the familiarization programmes imparted to Independent Directors are as follows:</w:t>
      </w:r>
    </w:p>
    <w:p w14:paraId="1AFA5101" w14:textId="77777777" w:rsidR="002A60DC" w:rsidRDefault="002A60DC" w:rsidP="00411C2B">
      <w:pPr>
        <w:spacing w:after="0" w:line="240" w:lineRule="auto"/>
        <w:jc w:val="both"/>
        <w:rPr>
          <w:rFonts w:ascii="Book Antiqua" w:hAnsi="Book Antiqua"/>
          <w:sz w:val="20"/>
          <w:szCs w:val="20"/>
        </w:rPr>
      </w:pPr>
    </w:p>
    <w:tbl>
      <w:tblPr>
        <w:tblStyle w:val="TableGrid"/>
        <w:tblW w:w="9443" w:type="dxa"/>
        <w:tblLook w:val="04A0" w:firstRow="1" w:lastRow="0" w:firstColumn="1" w:lastColumn="0" w:noHBand="0" w:noVBand="1"/>
      </w:tblPr>
      <w:tblGrid>
        <w:gridCol w:w="558"/>
        <w:gridCol w:w="1867"/>
        <w:gridCol w:w="1176"/>
        <w:gridCol w:w="1032"/>
        <w:gridCol w:w="1307"/>
        <w:gridCol w:w="1177"/>
        <w:gridCol w:w="1032"/>
        <w:gridCol w:w="1294"/>
      </w:tblGrid>
      <w:tr w:rsidR="00744268" w:rsidRPr="005364E1" w14:paraId="7C4179E6" w14:textId="0E5F18C7" w:rsidTr="005364E1">
        <w:tc>
          <w:tcPr>
            <w:tcW w:w="558" w:type="dxa"/>
          </w:tcPr>
          <w:p w14:paraId="136869F9" w14:textId="38BCDB0C" w:rsidR="00744268" w:rsidRPr="005364E1" w:rsidRDefault="00744268" w:rsidP="00411C2B">
            <w:pPr>
              <w:spacing w:after="0" w:line="240" w:lineRule="auto"/>
              <w:jc w:val="both"/>
              <w:rPr>
                <w:rFonts w:ascii="Book Antiqua" w:hAnsi="Book Antiqua"/>
                <w:b/>
                <w:bCs/>
                <w:sz w:val="20"/>
                <w:szCs w:val="20"/>
              </w:rPr>
            </w:pPr>
            <w:r w:rsidRPr="005364E1">
              <w:rPr>
                <w:rFonts w:ascii="Book Antiqua" w:hAnsi="Book Antiqua"/>
                <w:b/>
                <w:bCs/>
                <w:sz w:val="20"/>
                <w:szCs w:val="20"/>
              </w:rPr>
              <w:t>S</w:t>
            </w:r>
            <w:r w:rsidR="005364E1" w:rsidRPr="005364E1">
              <w:rPr>
                <w:rFonts w:ascii="Book Antiqua" w:hAnsi="Book Antiqua"/>
                <w:b/>
                <w:bCs/>
                <w:sz w:val="20"/>
                <w:szCs w:val="20"/>
              </w:rPr>
              <w:t>l.</w:t>
            </w:r>
            <w:r w:rsidR="005364E1">
              <w:rPr>
                <w:rFonts w:ascii="Book Antiqua" w:hAnsi="Book Antiqua"/>
                <w:b/>
                <w:bCs/>
                <w:sz w:val="20"/>
                <w:szCs w:val="20"/>
              </w:rPr>
              <w:t xml:space="preserve"> </w:t>
            </w:r>
            <w:r w:rsidRPr="005364E1">
              <w:rPr>
                <w:rFonts w:ascii="Book Antiqua" w:hAnsi="Book Antiqua"/>
                <w:b/>
                <w:bCs/>
                <w:sz w:val="20"/>
                <w:szCs w:val="20"/>
              </w:rPr>
              <w:t>No.</w:t>
            </w:r>
          </w:p>
        </w:tc>
        <w:tc>
          <w:tcPr>
            <w:tcW w:w="1867" w:type="dxa"/>
          </w:tcPr>
          <w:p w14:paraId="27B62A0F" w14:textId="327866C0" w:rsidR="00744268" w:rsidRPr="005364E1" w:rsidRDefault="00744268" w:rsidP="00411C2B">
            <w:pPr>
              <w:spacing w:after="0" w:line="240" w:lineRule="auto"/>
              <w:jc w:val="both"/>
              <w:rPr>
                <w:rFonts w:ascii="Book Antiqua" w:hAnsi="Book Antiqua"/>
                <w:b/>
                <w:bCs/>
                <w:sz w:val="20"/>
                <w:szCs w:val="20"/>
              </w:rPr>
            </w:pPr>
            <w:r w:rsidRPr="005364E1">
              <w:rPr>
                <w:rFonts w:ascii="Book Antiqua" w:hAnsi="Book Antiqua"/>
                <w:b/>
                <w:bCs/>
                <w:sz w:val="20"/>
                <w:szCs w:val="20"/>
              </w:rPr>
              <w:t>Name of the Independent Director</w:t>
            </w:r>
          </w:p>
        </w:tc>
        <w:tc>
          <w:tcPr>
            <w:tcW w:w="3515" w:type="dxa"/>
            <w:gridSpan w:val="3"/>
          </w:tcPr>
          <w:p w14:paraId="0F2C7350" w14:textId="257ED2BE" w:rsidR="00744268" w:rsidRPr="005364E1" w:rsidRDefault="00744268" w:rsidP="00411C2B">
            <w:pPr>
              <w:spacing w:after="0" w:line="240" w:lineRule="auto"/>
              <w:jc w:val="both"/>
              <w:rPr>
                <w:rFonts w:ascii="Book Antiqua" w:hAnsi="Book Antiqua"/>
                <w:b/>
                <w:bCs/>
                <w:sz w:val="20"/>
                <w:szCs w:val="20"/>
              </w:rPr>
            </w:pPr>
            <w:r w:rsidRPr="005364E1">
              <w:rPr>
                <w:rFonts w:ascii="Book Antiqua" w:hAnsi="Book Antiqua"/>
                <w:b/>
                <w:bCs/>
                <w:sz w:val="20"/>
                <w:szCs w:val="20"/>
              </w:rPr>
              <w:t xml:space="preserve">No. of Sessions attended </w:t>
            </w:r>
          </w:p>
        </w:tc>
        <w:tc>
          <w:tcPr>
            <w:tcW w:w="3503" w:type="dxa"/>
            <w:gridSpan w:val="3"/>
          </w:tcPr>
          <w:p w14:paraId="714639F2" w14:textId="394B8E22" w:rsidR="00744268" w:rsidRPr="005364E1" w:rsidRDefault="00744268" w:rsidP="00411C2B">
            <w:pPr>
              <w:spacing w:after="0" w:line="240" w:lineRule="auto"/>
              <w:jc w:val="both"/>
              <w:rPr>
                <w:rFonts w:ascii="Book Antiqua" w:hAnsi="Book Antiqua"/>
                <w:b/>
                <w:bCs/>
                <w:sz w:val="20"/>
                <w:szCs w:val="20"/>
              </w:rPr>
            </w:pPr>
            <w:r w:rsidRPr="005364E1">
              <w:rPr>
                <w:rFonts w:ascii="Book Antiqua" w:hAnsi="Book Antiqua"/>
                <w:b/>
                <w:bCs/>
                <w:sz w:val="20"/>
                <w:szCs w:val="20"/>
              </w:rPr>
              <w:t xml:space="preserve">No. of Hours spent in the Sessions attended </w:t>
            </w:r>
          </w:p>
        </w:tc>
      </w:tr>
      <w:tr w:rsidR="00744268" w:rsidRPr="005364E1" w14:paraId="2572DC3B" w14:textId="2E29E6D6" w:rsidTr="005364E1">
        <w:tc>
          <w:tcPr>
            <w:tcW w:w="558" w:type="dxa"/>
          </w:tcPr>
          <w:p w14:paraId="76EE6BDB" w14:textId="77777777" w:rsidR="00744268" w:rsidRDefault="00744268" w:rsidP="00744268">
            <w:pPr>
              <w:spacing w:after="0" w:line="240" w:lineRule="auto"/>
              <w:jc w:val="both"/>
              <w:rPr>
                <w:rFonts w:ascii="Book Antiqua" w:hAnsi="Book Antiqua"/>
                <w:sz w:val="20"/>
                <w:szCs w:val="20"/>
              </w:rPr>
            </w:pPr>
          </w:p>
        </w:tc>
        <w:tc>
          <w:tcPr>
            <w:tcW w:w="1867" w:type="dxa"/>
          </w:tcPr>
          <w:p w14:paraId="33ACA1C7" w14:textId="77777777" w:rsidR="00744268" w:rsidRDefault="00744268" w:rsidP="00744268">
            <w:pPr>
              <w:spacing w:after="0" w:line="240" w:lineRule="auto"/>
              <w:jc w:val="both"/>
              <w:rPr>
                <w:rFonts w:ascii="Book Antiqua" w:hAnsi="Book Antiqua"/>
                <w:sz w:val="20"/>
                <w:szCs w:val="20"/>
              </w:rPr>
            </w:pPr>
          </w:p>
        </w:tc>
        <w:tc>
          <w:tcPr>
            <w:tcW w:w="1176" w:type="dxa"/>
          </w:tcPr>
          <w:p w14:paraId="00C71475" w14:textId="03C5E908" w:rsidR="00744268" w:rsidRPr="005364E1" w:rsidRDefault="00744268" w:rsidP="00744268">
            <w:pPr>
              <w:spacing w:after="0" w:line="240" w:lineRule="auto"/>
              <w:jc w:val="both"/>
              <w:rPr>
                <w:rFonts w:ascii="Book Antiqua" w:hAnsi="Book Antiqua"/>
                <w:b/>
                <w:bCs/>
                <w:sz w:val="20"/>
                <w:szCs w:val="20"/>
              </w:rPr>
            </w:pPr>
            <w:r w:rsidRPr="005364E1">
              <w:rPr>
                <w:rFonts w:ascii="Book Antiqua" w:hAnsi="Book Antiqua"/>
                <w:b/>
                <w:bCs/>
                <w:sz w:val="20"/>
                <w:szCs w:val="20"/>
              </w:rPr>
              <w:t>FY 202</w:t>
            </w:r>
            <w:r w:rsidR="00CE1ECA">
              <w:rPr>
                <w:rFonts w:ascii="Book Antiqua" w:hAnsi="Book Antiqua"/>
                <w:b/>
                <w:bCs/>
                <w:sz w:val="20"/>
                <w:szCs w:val="20"/>
              </w:rPr>
              <w:t>3</w:t>
            </w:r>
            <w:r w:rsidRPr="005364E1">
              <w:rPr>
                <w:rFonts w:ascii="Book Antiqua" w:hAnsi="Book Antiqua"/>
                <w:b/>
                <w:bCs/>
                <w:sz w:val="20"/>
                <w:szCs w:val="20"/>
              </w:rPr>
              <w:t>-202</w:t>
            </w:r>
            <w:r w:rsidR="00CE1ECA">
              <w:rPr>
                <w:rFonts w:ascii="Book Antiqua" w:hAnsi="Book Antiqua"/>
                <w:b/>
                <w:bCs/>
                <w:sz w:val="20"/>
                <w:szCs w:val="20"/>
              </w:rPr>
              <w:t>4</w:t>
            </w:r>
          </w:p>
        </w:tc>
        <w:tc>
          <w:tcPr>
            <w:tcW w:w="1032" w:type="dxa"/>
          </w:tcPr>
          <w:p w14:paraId="706872B7" w14:textId="152BFB10" w:rsidR="00744268" w:rsidRPr="005364E1" w:rsidRDefault="00744268" w:rsidP="00744268">
            <w:pPr>
              <w:spacing w:after="0" w:line="240" w:lineRule="auto"/>
              <w:jc w:val="both"/>
              <w:rPr>
                <w:rFonts w:ascii="Book Antiqua" w:hAnsi="Book Antiqua"/>
                <w:b/>
                <w:bCs/>
                <w:sz w:val="20"/>
                <w:szCs w:val="20"/>
              </w:rPr>
            </w:pPr>
            <w:r w:rsidRPr="005364E1">
              <w:rPr>
                <w:rFonts w:ascii="Book Antiqua" w:hAnsi="Book Antiqua"/>
                <w:b/>
                <w:bCs/>
                <w:sz w:val="20"/>
                <w:szCs w:val="20"/>
              </w:rPr>
              <w:t>FY 202</w:t>
            </w:r>
            <w:r w:rsidR="00CE1ECA">
              <w:rPr>
                <w:rFonts w:ascii="Book Antiqua" w:hAnsi="Book Antiqua"/>
                <w:b/>
                <w:bCs/>
                <w:sz w:val="20"/>
                <w:szCs w:val="20"/>
              </w:rPr>
              <w:t>4</w:t>
            </w:r>
            <w:r w:rsidRPr="005364E1">
              <w:rPr>
                <w:rFonts w:ascii="Book Antiqua" w:hAnsi="Book Antiqua"/>
                <w:b/>
                <w:bCs/>
                <w:sz w:val="20"/>
                <w:szCs w:val="20"/>
              </w:rPr>
              <w:t>-202</w:t>
            </w:r>
            <w:r w:rsidR="00CE1ECA">
              <w:rPr>
                <w:rFonts w:ascii="Book Antiqua" w:hAnsi="Book Antiqua"/>
                <w:b/>
                <w:bCs/>
                <w:sz w:val="20"/>
                <w:szCs w:val="20"/>
              </w:rPr>
              <w:t>5</w:t>
            </w:r>
          </w:p>
        </w:tc>
        <w:tc>
          <w:tcPr>
            <w:tcW w:w="1307" w:type="dxa"/>
          </w:tcPr>
          <w:p w14:paraId="7205C8BF" w14:textId="75D29198" w:rsidR="00744268" w:rsidRPr="005364E1" w:rsidRDefault="00744268" w:rsidP="00744268">
            <w:pPr>
              <w:spacing w:after="0" w:line="240" w:lineRule="auto"/>
              <w:jc w:val="both"/>
              <w:rPr>
                <w:rFonts w:ascii="Book Antiqua" w:hAnsi="Book Antiqua"/>
                <w:b/>
                <w:bCs/>
                <w:sz w:val="20"/>
                <w:szCs w:val="20"/>
              </w:rPr>
            </w:pPr>
            <w:r w:rsidRPr="005364E1">
              <w:rPr>
                <w:rFonts w:ascii="Book Antiqua" w:hAnsi="Book Antiqua"/>
                <w:b/>
                <w:bCs/>
                <w:sz w:val="20"/>
                <w:szCs w:val="20"/>
              </w:rPr>
              <w:t>Cumulative till date</w:t>
            </w:r>
          </w:p>
        </w:tc>
        <w:tc>
          <w:tcPr>
            <w:tcW w:w="1177" w:type="dxa"/>
          </w:tcPr>
          <w:p w14:paraId="62F32CEA" w14:textId="1EDF5256" w:rsidR="00744268" w:rsidRPr="005364E1" w:rsidRDefault="00744268" w:rsidP="00744268">
            <w:pPr>
              <w:spacing w:after="0" w:line="240" w:lineRule="auto"/>
              <w:jc w:val="both"/>
              <w:rPr>
                <w:rFonts w:ascii="Book Antiqua" w:hAnsi="Book Antiqua"/>
                <w:b/>
                <w:bCs/>
                <w:sz w:val="20"/>
                <w:szCs w:val="20"/>
              </w:rPr>
            </w:pPr>
            <w:r w:rsidRPr="005364E1">
              <w:rPr>
                <w:rFonts w:ascii="Book Antiqua" w:hAnsi="Book Antiqua"/>
                <w:b/>
                <w:bCs/>
                <w:sz w:val="20"/>
                <w:szCs w:val="20"/>
              </w:rPr>
              <w:t>FY 202</w:t>
            </w:r>
            <w:r w:rsidR="00CE1ECA">
              <w:rPr>
                <w:rFonts w:ascii="Book Antiqua" w:hAnsi="Book Antiqua"/>
                <w:b/>
                <w:bCs/>
                <w:sz w:val="20"/>
                <w:szCs w:val="20"/>
              </w:rPr>
              <w:t>3</w:t>
            </w:r>
            <w:r w:rsidRPr="005364E1">
              <w:rPr>
                <w:rFonts w:ascii="Book Antiqua" w:hAnsi="Book Antiqua"/>
                <w:b/>
                <w:bCs/>
                <w:sz w:val="20"/>
                <w:szCs w:val="20"/>
              </w:rPr>
              <w:t>-202</w:t>
            </w:r>
            <w:r w:rsidR="00CE1ECA">
              <w:rPr>
                <w:rFonts w:ascii="Book Antiqua" w:hAnsi="Book Antiqua"/>
                <w:b/>
                <w:bCs/>
                <w:sz w:val="20"/>
                <w:szCs w:val="20"/>
              </w:rPr>
              <w:t>4</w:t>
            </w:r>
          </w:p>
        </w:tc>
        <w:tc>
          <w:tcPr>
            <w:tcW w:w="1032" w:type="dxa"/>
          </w:tcPr>
          <w:p w14:paraId="260EEBA5" w14:textId="4B8D5B78" w:rsidR="00744268" w:rsidRPr="005364E1" w:rsidRDefault="00744268" w:rsidP="00744268">
            <w:pPr>
              <w:spacing w:after="0" w:line="240" w:lineRule="auto"/>
              <w:jc w:val="both"/>
              <w:rPr>
                <w:rFonts w:ascii="Book Antiqua" w:hAnsi="Book Antiqua"/>
                <w:b/>
                <w:bCs/>
                <w:sz w:val="20"/>
                <w:szCs w:val="20"/>
              </w:rPr>
            </w:pPr>
            <w:r w:rsidRPr="005364E1">
              <w:rPr>
                <w:rFonts w:ascii="Book Antiqua" w:hAnsi="Book Antiqua"/>
                <w:b/>
                <w:bCs/>
                <w:sz w:val="20"/>
                <w:szCs w:val="20"/>
              </w:rPr>
              <w:t>FY 202</w:t>
            </w:r>
            <w:r w:rsidR="00C04BD9">
              <w:rPr>
                <w:rFonts w:ascii="Book Antiqua" w:hAnsi="Book Antiqua"/>
                <w:b/>
                <w:bCs/>
                <w:sz w:val="20"/>
                <w:szCs w:val="20"/>
              </w:rPr>
              <w:t>4</w:t>
            </w:r>
            <w:r w:rsidRPr="005364E1">
              <w:rPr>
                <w:rFonts w:ascii="Book Antiqua" w:hAnsi="Book Antiqua"/>
                <w:b/>
                <w:bCs/>
                <w:sz w:val="20"/>
                <w:szCs w:val="20"/>
              </w:rPr>
              <w:t>-202</w:t>
            </w:r>
            <w:r w:rsidR="00C04BD9">
              <w:rPr>
                <w:rFonts w:ascii="Book Antiqua" w:hAnsi="Book Antiqua"/>
                <w:b/>
                <w:bCs/>
                <w:sz w:val="20"/>
                <w:szCs w:val="20"/>
              </w:rPr>
              <w:t>5</w:t>
            </w:r>
          </w:p>
        </w:tc>
        <w:tc>
          <w:tcPr>
            <w:tcW w:w="1294" w:type="dxa"/>
          </w:tcPr>
          <w:p w14:paraId="18896534" w14:textId="45E98401" w:rsidR="00744268" w:rsidRPr="005364E1" w:rsidRDefault="00744268" w:rsidP="00744268">
            <w:pPr>
              <w:spacing w:after="0" w:line="240" w:lineRule="auto"/>
              <w:jc w:val="both"/>
              <w:rPr>
                <w:rFonts w:ascii="Book Antiqua" w:hAnsi="Book Antiqua"/>
                <w:b/>
                <w:bCs/>
                <w:sz w:val="20"/>
                <w:szCs w:val="20"/>
              </w:rPr>
            </w:pPr>
            <w:r w:rsidRPr="005364E1">
              <w:rPr>
                <w:rFonts w:ascii="Book Antiqua" w:hAnsi="Book Antiqua"/>
                <w:b/>
                <w:bCs/>
                <w:sz w:val="20"/>
                <w:szCs w:val="20"/>
              </w:rPr>
              <w:t>Cumulative till date</w:t>
            </w:r>
          </w:p>
        </w:tc>
      </w:tr>
      <w:tr w:rsidR="00744268" w14:paraId="7C692AB4" w14:textId="69FC3DFA" w:rsidTr="005364E1">
        <w:tc>
          <w:tcPr>
            <w:tcW w:w="558" w:type="dxa"/>
          </w:tcPr>
          <w:p w14:paraId="42777B41" w14:textId="22986DF8" w:rsidR="00744268" w:rsidRDefault="00744268" w:rsidP="00411C2B">
            <w:pPr>
              <w:spacing w:after="0" w:line="240" w:lineRule="auto"/>
              <w:jc w:val="both"/>
              <w:rPr>
                <w:rFonts w:ascii="Book Antiqua" w:hAnsi="Book Antiqua"/>
                <w:sz w:val="20"/>
                <w:szCs w:val="20"/>
              </w:rPr>
            </w:pPr>
            <w:r>
              <w:rPr>
                <w:rFonts w:ascii="Book Antiqua" w:hAnsi="Book Antiqua"/>
                <w:sz w:val="20"/>
                <w:szCs w:val="20"/>
              </w:rPr>
              <w:t>1</w:t>
            </w:r>
          </w:p>
        </w:tc>
        <w:tc>
          <w:tcPr>
            <w:tcW w:w="1867" w:type="dxa"/>
          </w:tcPr>
          <w:p w14:paraId="7CC052D0" w14:textId="0DF469B2"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 xml:space="preserve">*    </w:t>
            </w:r>
            <w:r w:rsidR="00744268">
              <w:rPr>
                <w:rFonts w:ascii="Book Antiqua" w:hAnsi="Book Antiqua"/>
                <w:sz w:val="20"/>
                <w:szCs w:val="20"/>
              </w:rPr>
              <w:t>Mr. Bhushanlal Behl</w:t>
            </w:r>
          </w:p>
        </w:tc>
        <w:tc>
          <w:tcPr>
            <w:tcW w:w="1176" w:type="dxa"/>
          </w:tcPr>
          <w:p w14:paraId="7935EC78" w14:textId="68986D13"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6</w:t>
            </w:r>
          </w:p>
        </w:tc>
        <w:tc>
          <w:tcPr>
            <w:tcW w:w="1032" w:type="dxa"/>
          </w:tcPr>
          <w:p w14:paraId="24BDC1FD" w14:textId="08BF8077"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0</w:t>
            </w:r>
          </w:p>
        </w:tc>
        <w:tc>
          <w:tcPr>
            <w:tcW w:w="1307" w:type="dxa"/>
          </w:tcPr>
          <w:p w14:paraId="1EC7CD45" w14:textId="2A71B5A9" w:rsidR="00744268" w:rsidRDefault="004F1087" w:rsidP="00411C2B">
            <w:pPr>
              <w:spacing w:after="0" w:line="240" w:lineRule="auto"/>
              <w:jc w:val="both"/>
              <w:rPr>
                <w:rFonts w:ascii="Book Antiqua" w:hAnsi="Book Antiqua"/>
                <w:sz w:val="20"/>
                <w:szCs w:val="20"/>
              </w:rPr>
            </w:pPr>
            <w:r>
              <w:rPr>
                <w:rFonts w:ascii="Book Antiqua" w:hAnsi="Book Antiqua"/>
                <w:sz w:val="20"/>
                <w:szCs w:val="20"/>
              </w:rPr>
              <w:t>3</w:t>
            </w:r>
            <w:r w:rsidR="00FD3ECE">
              <w:rPr>
                <w:rFonts w:ascii="Book Antiqua" w:hAnsi="Book Antiqua"/>
                <w:sz w:val="20"/>
                <w:szCs w:val="20"/>
              </w:rPr>
              <w:t>9</w:t>
            </w:r>
          </w:p>
        </w:tc>
        <w:tc>
          <w:tcPr>
            <w:tcW w:w="1177" w:type="dxa"/>
          </w:tcPr>
          <w:p w14:paraId="721A990B" w14:textId="0C345207" w:rsidR="00744268" w:rsidRDefault="00744268" w:rsidP="00411C2B">
            <w:pPr>
              <w:spacing w:after="0" w:line="240" w:lineRule="auto"/>
              <w:jc w:val="both"/>
              <w:rPr>
                <w:rFonts w:ascii="Book Antiqua" w:hAnsi="Book Antiqua"/>
                <w:sz w:val="20"/>
                <w:szCs w:val="20"/>
              </w:rPr>
            </w:pPr>
            <w:r>
              <w:rPr>
                <w:rFonts w:ascii="Book Antiqua" w:hAnsi="Book Antiqua"/>
                <w:sz w:val="20"/>
                <w:szCs w:val="20"/>
              </w:rPr>
              <w:t>1</w:t>
            </w:r>
            <w:r w:rsidR="00CE1ECA">
              <w:rPr>
                <w:rFonts w:ascii="Book Antiqua" w:hAnsi="Book Antiqua"/>
                <w:sz w:val="20"/>
                <w:szCs w:val="20"/>
              </w:rPr>
              <w:t>2</w:t>
            </w:r>
          </w:p>
        </w:tc>
        <w:tc>
          <w:tcPr>
            <w:tcW w:w="1032" w:type="dxa"/>
          </w:tcPr>
          <w:p w14:paraId="016E380E" w14:textId="433827D2"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0</w:t>
            </w:r>
          </w:p>
        </w:tc>
        <w:tc>
          <w:tcPr>
            <w:tcW w:w="1294" w:type="dxa"/>
          </w:tcPr>
          <w:p w14:paraId="0CE2819B" w14:textId="57EB630F" w:rsidR="00744268" w:rsidRDefault="00FD3ECE" w:rsidP="00411C2B">
            <w:pPr>
              <w:spacing w:after="0" w:line="240" w:lineRule="auto"/>
              <w:jc w:val="both"/>
              <w:rPr>
                <w:rFonts w:ascii="Book Antiqua" w:hAnsi="Book Antiqua"/>
                <w:sz w:val="20"/>
                <w:szCs w:val="20"/>
              </w:rPr>
            </w:pPr>
            <w:r>
              <w:rPr>
                <w:rFonts w:ascii="Book Antiqua" w:hAnsi="Book Antiqua"/>
                <w:sz w:val="20"/>
                <w:szCs w:val="20"/>
              </w:rPr>
              <w:t xml:space="preserve">79 </w:t>
            </w:r>
            <w:r w:rsidR="00744268">
              <w:rPr>
                <w:rFonts w:ascii="Book Antiqua" w:hAnsi="Book Antiqua"/>
                <w:sz w:val="20"/>
                <w:szCs w:val="20"/>
              </w:rPr>
              <w:t>Hours</w:t>
            </w:r>
          </w:p>
        </w:tc>
      </w:tr>
      <w:tr w:rsidR="00744268" w14:paraId="61517632" w14:textId="6892CC5B" w:rsidTr="005364E1">
        <w:tc>
          <w:tcPr>
            <w:tcW w:w="558" w:type="dxa"/>
          </w:tcPr>
          <w:p w14:paraId="69982F61" w14:textId="0462BAF9" w:rsidR="00744268" w:rsidRDefault="004F1087" w:rsidP="00411C2B">
            <w:pPr>
              <w:spacing w:after="0" w:line="240" w:lineRule="auto"/>
              <w:jc w:val="both"/>
              <w:rPr>
                <w:rFonts w:ascii="Book Antiqua" w:hAnsi="Book Antiqua"/>
                <w:sz w:val="20"/>
                <w:szCs w:val="20"/>
              </w:rPr>
            </w:pPr>
            <w:r>
              <w:rPr>
                <w:rFonts w:ascii="Book Antiqua" w:hAnsi="Book Antiqua"/>
                <w:sz w:val="20"/>
                <w:szCs w:val="20"/>
              </w:rPr>
              <w:t>2</w:t>
            </w:r>
          </w:p>
        </w:tc>
        <w:tc>
          <w:tcPr>
            <w:tcW w:w="1867" w:type="dxa"/>
          </w:tcPr>
          <w:p w14:paraId="0E5E8883" w14:textId="5C17B7BC"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 xml:space="preserve">* </w:t>
            </w:r>
            <w:r w:rsidR="004F1087">
              <w:rPr>
                <w:rFonts w:ascii="Book Antiqua" w:hAnsi="Book Antiqua"/>
                <w:sz w:val="20"/>
                <w:szCs w:val="20"/>
              </w:rPr>
              <w:t>Mr. Yogesh Anantrai Thakkar</w:t>
            </w:r>
          </w:p>
        </w:tc>
        <w:tc>
          <w:tcPr>
            <w:tcW w:w="1176" w:type="dxa"/>
          </w:tcPr>
          <w:p w14:paraId="5BA7CF1F" w14:textId="43048071"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6</w:t>
            </w:r>
          </w:p>
        </w:tc>
        <w:tc>
          <w:tcPr>
            <w:tcW w:w="1032" w:type="dxa"/>
          </w:tcPr>
          <w:p w14:paraId="4FC1C7AE" w14:textId="3E72EC1B"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0</w:t>
            </w:r>
          </w:p>
        </w:tc>
        <w:tc>
          <w:tcPr>
            <w:tcW w:w="1307" w:type="dxa"/>
          </w:tcPr>
          <w:p w14:paraId="58163BDF" w14:textId="72AA0F8E" w:rsidR="004F1087" w:rsidRDefault="004F1087" w:rsidP="00411C2B">
            <w:pPr>
              <w:spacing w:after="0" w:line="240" w:lineRule="auto"/>
              <w:jc w:val="both"/>
              <w:rPr>
                <w:rFonts w:ascii="Book Antiqua" w:hAnsi="Book Antiqua"/>
                <w:sz w:val="20"/>
                <w:szCs w:val="20"/>
              </w:rPr>
            </w:pPr>
            <w:r>
              <w:rPr>
                <w:rFonts w:ascii="Book Antiqua" w:hAnsi="Book Antiqua"/>
                <w:sz w:val="20"/>
                <w:szCs w:val="20"/>
              </w:rPr>
              <w:t>3</w:t>
            </w:r>
            <w:r w:rsidR="00FD3ECE">
              <w:rPr>
                <w:rFonts w:ascii="Book Antiqua" w:hAnsi="Book Antiqua"/>
                <w:sz w:val="20"/>
                <w:szCs w:val="20"/>
              </w:rPr>
              <w:t>9</w:t>
            </w:r>
          </w:p>
        </w:tc>
        <w:tc>
          <w:tcPr>
            <w:tcW w:w="1177" w:type="dxa"/>
          </w:tcPr>
          <w:p w14:paraId="6803B5CC" w14:textId="5B088C0F" w:rsidR="00744268" w:rsidRDefault="004F1087" w:rsidP="00411C2B">
            <w:pPr>
              <w:spacing w:after="0" w:line="240" w:lineRule="auto"/>
              <w:jc w:val="both"/>
              <w:rPr>
                <w:rFonts w:ascii="Book Antiqua" w:hAnsi="Book Antiqua"/>
                <w:sz w:val="20"/>
                <w:szCs w:val="20"/>
              </w:rPr>
            </w:pPr>
            <w:r>
              <w:rPr>
                <w:rFonts w:ascii="Book Antiqua" w:hAnsi="Book Antiqua"/>
                <w:sz w:val="20"/>
                <w:szCs w:val="20"/>
              </w:rPr>
              <w:t>1</w:t>
            </w:r>
            <w:r w:rsidR="00CE1ECA">
              <w:rPr>
                <w:rFonts w:ascii="Book Antiqua" w:hAnsi="Book Antiqua"/>
                <w:sz w:val="20"/>
                <w:szCs w:val="20"/>
              </w:rPr>
              <w:t>2</w:t>
            </w:r>
          </w:p>
        </w:tc>
        <w:tc>
          <w:tcPr>
            <w:tcW w:w="1032" w:type="dxa"/>
          </w:tcPr>
          <w:p w14:paraId="71624081" w14:textId="44664BF9" w:rsidR="00744268" w:rsidRDefault="00CE1ECA" w:rsidP="00411C2B">
            <w:pPr>
              <w:spacing w:after="0" w:line="240" w:lineRule="auto"/>
              <w:jc w:val="both"/>
              <w:rPr>
                <w:rFonts w:ascii="Book Antiqua" w:hAnsi="Book Antiqua"/>
                <w:sz w:val="20"/>
                <w:szCs w:val="20"/>
              </w:rPr>
            </w:pPr>
            <w:r>
              <w:rPr>
                <w:rFonts w:ascii="Book Antiqua" w:hAnsi="Book Antiqua"/>
                <w:sz w:val="20"/>
                <w:szCs w:val="20"/>
              </w:rPr>
              <w:t>0</w:t>
            </w:r>
          </w:p>
        </w:tc>
        <w:tc>
          <w:tcPr>
            <w:tcW w:w="1294" w:type="dxa"/>
          </w:tcPr>
          <w:p w14:paraId="62B6AFF9" w14:textId="05C12699" w:rsidR="00744268" w:rsidRDefault="00FD3ECE" w:rsidP="00411C2B">
            <w:pPr>
              <w:spacing w:after="0" w:line="240" w:lineRule="auto"/>
              <w:jc w:val="both"/>
              <w:rPr>
                <w:rFonts w:ascii="Book Antiqua" w:hAnsi="Book Antiqua"/>
                <w:sz w:val="20"/>
                <w:szCs w:val="20"/>
              </w:rPr>
            </w:pPr>
            <w:r>
              <w:rPr>
                <w:rFonts w:ascii="Book Antiqua" w:hAnsi="Book Antiqua"/>
                <w:sz w:val="20"/>
                <w:szCs w:val="20"/>
              </w:rPr>
              <w:t>79</w:t>
            </w:r>
            <w:r w:rsidR="004F1087">
              <w:rPr>
                <w:rFonts w:ascii="Book Antiqua" w:hAnsi="Book Antiqua"/>
                <w:sz w:val="20"/>
                <w:szCs w:val="20"/>
              </w:rPr>
              <w:t xml:space="preserve"> Hours</w:t>
            </w:r>
          </w:p>
        </w:tc>
      </w:tr>
      <w:tr w:rsidR="00CE1ECA" w14:paraId="785F2AE1" w14:textId="77777777" w:rsidTr="005364E1">
        <w:tc>
          <w:tcPr>
            <w:tcW w:w="558" w:type="dxa"/>
          </w:tcPr>
          <w:p w14:paraId="5E466018" w14:textId="054401EB" w:rsidR="00CE1ECA" w:rsidRDefault="00CE1ECA" w:rsidP="00411C2B">
            <w:pPr>
              <w:spacing w:after="0" w:line="240" w:lineRule="auto"/>
              <w:jc w:val="both"/>
              <w:rPr>
                <w:rFonts w:ascii="Book Antiqua" w:hAnsi="Book Antiqua"/>
                <w:sz w:val="20"/>
                <w:szCs w:val="20"/>
              </w:rPr>
            </w:pPr>
            <w:r>
              <w:rPr>
                <w:rFonts w:ascii="Book Antiqua" w:hAnsi="Book Antiqua"/>
                <w:sz w:val="20"/>
                <w:szCs w:val="20"/>
              </w:rPr>
              <w:t>3.</w:t>
            </w:r>
          </w:p>
        </w:tc>
        <w:tc>
          <w:tcPr>
            <w:tcW w:w="1867" w:type="dxa"/>
          </w:tcPr>
          <w:p w14:paraId="4CE16703" w14:textId="5E2A7DAF" w:rsidR="00CE1ECA" w:rsidRDefault="00A16852" w:rsidP="00411C2B">
            <w:pPr>
              <w:spacing w:after="0" w:line="240" w:lineRule="auto"/>
              <w:jc w:val="both"/>
              <w:rPr>
                <w:rFonts w:ascii="Book Antiqua" w:hAnsi="Book Antiqua"/>
                <w:sz w:val="20"/>
                <w:szCs w:val="20"/>
              </w:rPr>
            </w:pPr>
            <w:r>
              <w:rPr>
                <w:rFonts w:ascii="Book Antiqua" w:hAnsi="Book Antiqua"/>
                <w:sz w:val="20"/>
                <w:szCs w:val="20"/>
              </w:rPr>
              <w:t xml:space="preserve"># </w:t>
            </w:r>
            <w:r w:rsidR="00CE1ECA">
              <w:rPr>
                <w:rFonts w:ascii="Book Antiqua" w:hAnsi="Book Antiqua"/>
                <w:sz w:val="20"/>
                <w:szCs w:val="20"/>
              </w:rPr>
              <w:t xml:space="preserve">Mr. </w:t>
            </w:r>
            <w:r w:rsidR="00C04BD9">
              <w:rPr>
                <w:rFonts w:ascii="Book Antiqua" w:hAnsi="Book Antiqua"/>
                <w:sz w:val="20"/>
                <w:szCs w:val="20"/>
              </w:rPr>
              <w:t>Manohar Wagh</w:t>
            </w:r>
          </w:p>
        </w:tc>
        <w:tc>
          <w:tcPr>
            <w:tcW w:w="1176" w:type="dxa"/>
          </w:tcPr>
          <w:p w14:paraId="7E39C650" w14:textId="61EDBE66" w:rsidR="00CE1ECA" w:rsidRDefault="00C04BD9" w:rsidP="00411C2B">
            <w:pPr>
              <w:spacing w:after="0" w:line="240" w:lineRule="auto"/>
              <w:jc w:val="both"/>
              <w:rPr>
                <w:rFonts w:ascii="Book Antiqua" w:hAnsi="Book Antiqua"/>
                <w:sz w:val="20"/>
                <w:szCs w:val="20"/>
              </w:rPr>
            </w:pPr>
            <w:r>
              <w:rPr>
                <w:rFonts w:ascii="Book Antiqua" w:hAnsi="Book Antiqua"/>
                <w:sz w:val="20"/>
                <w:szCs w:val="20"/>
              </w:rPr>
              <w:t>0</w:t>
            </w:r>
          </w:p>
        </w:tc>
        <w:tc>
          <w:tcPr>
            <w:tcW w:w="1032" w:type="dxa"/>
          </w:tcPr>
          <w:p w14:paraId="0979DE4E" w14:textId="78AE2E49" w:rsidR="00CE1ECA" w:rsidRDefault="00C04BD9" w:rsidP="00411C2B">
            <w:pPr>
              <w:spacing w:after="0" w:line="240" w:lineRule="auto"/>
              <w:jc w:val="both"/>
              <w:rPr>
                <w:rFonts w:ascii="Book Antiqua" w:hAnsi="Book Antiqua"/>
                <w:sz w:val="20"/>
                <w:szCs w:val="20"/>
              </w:rPr>
            </w:pPr>
            <w:r>
              <w:rPr>
                <w:rFonts w:ascii="Book Antiqua" w:hAnsi="Book Antiqua"/>
                <w:sz w:val="20"/>
                <w:szCs w:val="20"/>
              </w:rPr>
              <w:t>5</w:t>
            </w:r>
          </w:p>
        </w:tc>
        <w:tc>
          <w:tcPr>
            <w:tcW w:w="1307" w:type="dxa"/>
          </w:tcPr>
          <w:p w14:paraId="235217E6" w14:textId="4D32A18D" w:rsidR="00CE1ECA" w:rsidRDefault="00C04BD9" w:rsidP="00411C2B">
            <w:pPr>
              <w:spacing w:after="0" w:line="240" w:lineRule="auto"/>
              <w:jc w:val="both"/>
              <w:rPr>
                <w:rFonts w:ascii="Book Antiqua" w:hAnsi="Book Antiqua"/>
                <w:sz w:val="20"/>
                <w:szCs w:val="20"/>
              </w:rPr>
            </w:pPr>
            <w:r>
              <w:rPr>
                <w:rFonts w:ascii="Book Antiqua" w:hAnsi="Book Antiqua"/>
                <w:sz w:val="20"/>
                <w:szCs w:val="20"/>
              </w:rPr>
              <w:t>5</w:t>
            </w:r>
          </w:p>
        </w:tc>
        <w:tc>
          <w:tcPr>
            <w:tcW w:w="1177" w:type="dxa"/>
          </w:tcPr>
          <w:p w14:paraId="1F6BA9EC" w14:textId="29119E36" w:rsidR="00CE1ECA" w:rsidRDefault="00C04BD9" w:rsidP="00411C2B">
            <w:pPr>
              <w:spacing w:after="0" w:line="240" w:lineRule="auto"/>
              <w:jc w:val="both"/>
              <w:rPr>
                <w:rFonts w:ascii="Book Antiqua" w:hAnsi="Book Antiqua"/>
                <w:sz w:val="20"/>
                <w:szCs w:val="20"/>
              </w:rPr>
            </w:pPr>
            <w:r>
              <w:rPr>
                <w:rFonts w:ascii="Book Antiqua" w:hAnsi="Book Antiqua"/>
                <w:sz w:val="20"/>
                <w:szCs w:val="20"/>
              </w:rPr>
              <w:t>0</w:t>
            </w:r>
          </w:p>
        </w:tc>
        <w:tc>
          <w:tcPr>
            <w:tcW w:w="1032" w:type="dxa"/>
          </w:tcPr>
          <w:p w14:paraId="006294A3" w14:textId="2E31E9BD" w:rsidR="00CE1ECA" w:rsidRDefault="00C04BD9" w:rsidP="00411C2B">
            <w:pPr>
              <w:spacing w:after="0" w:line="240" w:lineRule="auto"/>
              <w:jc w:val="both"/>
              <w:rPr>
                <w:rFonts w:ascii="Book Antiqua" w:hAnsi="Book Antiqua"/>
                <w:sz w:val="20"/>
                <w:szCs w:val="20"/>
              </w:rPr>
            </w:pPr>
            <w:r>
              <w:rPr>
                <w:rFonts w:ascii="Book Antiqua" w:hAnsi="Book Antiqua"/>
                <w:sz w:val="20"/>
                <w:szCs w:val="20"/>
              </w:rPr>
              <w:t>10</w:t>
            </w:r>
          </w:p>
        </w:tc>
        <w:tc>
          <w:tcPr>
            <w:tcW w:w="1294" w:type="dxa"/>
          </w:tcPr>
          <w:p w14:paraId="60ECD2C8" w14:textId="772C8136" w:rsidR="00CE1ECA" w:rsidRDefault="00C04BD9" w:rsidP="00411C2B">
            <w:pPr>
              <w:spacing w:after="0" w:line="240" w:lineRule="auto"/>
              <w:jc w:val="both"/>
              <w:rPr>
                <w:rFonts w:ascii="Book Antiqua" w:hAnsi="Book Antiqua"/>
                <w:sz w:val="20"/>
                <w:szCs w:val="20"/>
              </w:rPr>
            </w:pPr>
            <w:r>
              <w:rPr>
                <w:rFonts w:ascii="Book Antiqua" w:hAnsi="Book Antiqua"/>
                <w:sz w:val="20"/>
                <w:szCs w:val="20"/>
              </w:rPr>
              <w:t>10 Hours</w:t>
            </w:r>
          </w:p>
        </w:tc>
      </w:tr>
      <w:tr w:rsidR="00C04BD9" w14:paraId="4685D5BD" w14:textId="77777777" w:rsidTr="005364E1">
        <w:tc>
          <w:tcPr>
            <w:tcW w:w="558" w:type="dxa"/>
          </w:tcPr>
          <w:p w14:paraId="753739C1" w14:textId="2F7647B7"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4.</w:t>
            </w:r>
          </w:p>
        </w:tc>
        <w:tc>
          <w:tcPr>
            <w:tcW w:w="1867" w:type="dxa"/>
          </w:tcPr>
          <w:p w14:paraId="62AF9613" w14:textId="5672386B" w:rsidR="00C04BD9" w:rsidRDefault="00A16852" w:rsidP="00411C2B">
            <w:pPr>
              <w:spacing w:after="0" w:line="240" w:lineRule="auto"/>
              <w:jc w:val="both"/>
              <w:rPr>
                <w:rFonts w:ascii="Book Antiqua" w:hAnsi="Book Antiqua"/>
                <w:sz w:val="20"/>
                <w:szCs w:val="20"/>
              </w:rPr>
            </w:pPr>
            <w:r>
              <w:rPr>
                <w:rFonts w:ascii="Book Antiqua" w:hAnsi="Book Antiqua"/>
                <w:sz w:val="20"/>
                <w:szCs w:val="20"/>
              </w:rPr>
              <w:t xml:space="preserve"># </w:t>
            </w:r>
            <w:r w:rsidR="00C04BD9">
              <w:rPr>
                <w:rFonts w:ascii="Book Antiqua" w:hAnsi="Book Antiqua"/>
                <w:sz w:val="20"/>
                <w:szCs w:val="20"/>
              </w:rPr>
              <w:t>Mr. Tejas Thakker</w:t>
            </w:r>
          </w:p>
        </w:tc>
        <w:tc>
          <w:tcPr>
            <w:tcW w:w="1176" w:type="dxa"/>
          </w:tcPr>
          <w:p w14:paraId="051D4593" w14:textId="51343461"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0</w:t>
            </w:r>
          </w:p>
        </w:tc>
        <w:tc>
          <w:tcPr>
            <w:tcW w:w="1032" w:type="dxa"/>
          </w:tcPr>
          <w:p w14:paraId="4F02D6BE" w14:textId="5ACA607A"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5</w:t>
            </w:r>
          </w:p>
        </w:tc>
        <w:tc>
          <w:tcPr>
            <w:tcW w:w="1307" w:type="dxa"/>
          </w:tcPr>
          <w:p w14:paraId="3AF515A9" w14:textId="20E41019"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5</w:t>
            </w:r>
          </w:p>
        </w:tc>
        <w:tc>
          <w:tcPr>
            <w:tcW w:w="1177" w:type="dxa"/>
          </w:tcPr>
          <w:p w14:paraId="674CB7AE" w14:textId="684A5882"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0</w:t>
            </w:r>
          </w:p>
        </w:tc>
        <w:tc>
          <w:tcPr>
            <w:tcW w:w="1032" w:type="dxa"/>
          </w:tcPr>
          <w:p w14:paraId="052F6C66" w14:textId="39D50BCE"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 xml:space="preserve">10 </w:t>
            </w:r>
          </w:p>
        </w:tc>
        <w:tc>
          <w:tcPr>
            <w:tcW w:w="1294" w:type="dxa"/>
          </w:tcPr>
          <w:p w14:paraId="075E44E6" w14:textId="6F36E7F7" w:rsidR="00C04BD9" w:rsidRDefault="00C04BD9" w:rsidP="00411C2B">
            <w:pPr>
              <w:spacing w:after="0" w:line="240" w:lineRule="auto"/>
              <w:jc w:val="both"/>
              <w:rPr>
                <w:rFonts w:ascii="Book Antiqua" w:hAnsi="Book Antiqua"/>
                <w:sz w:val="20"/>
                <w:szCs w:val="20"/>
              </w:rPr>
            </w:pPr>
            <w:r>
              <w:rPr>
                <w:rFonts w:ascii="Book Antiqua" w:hAnsi="Book Antiqua"/>
                <w:sz w:val="20"/>
                <w:szCs w:val="20"/>
              </w:rPr>
              <w:t>10 Hours</w:t>
            </w:r>
          </w:p>
        </w:tc>
      </w:tr>
    </w:tbl>
    <w:p w14:paraId="45A61246" w14:textId="77777777" w:rsidR="002A60DC" w:rsidRDefault="002A60DC" w:rsidP="00411C2B">
      <w:pPr>
        <w:spacing w:after="0" w:line="240" w:lineRule="auto"/>
        <w:jc w:val="both"/>
        <w:rPr>
          <w:rFonts w:ascii="Book Antiqua" w:hAnsi="Book Antiqua"/>
          <w:sz w:val="20"/>
          <w:szCs w:val="20"/>
        </w:rPr>
      </w:pPr>
    </w:p>
    <w:p w14:paraId="0E4C4EEE" w14:textId="76EB4F8A" w:rsidR="00A16852" w:rsidRDefault="00A16852" w:rsidP="00A16852">
      <w:pPr>
        <w:spacing w:after="0" w:line="240" w:lineRule="auto"/>
        <w:jc w:val="both"/>
        <w:rPr>
          <w:rFonts w:ascii="Book Antiqua" w:hAnsi="Book Antiqua"/>
          <w:sz w:val="20"/>
          <w:szCs w:val="20"/>
        </w:rPr>
      </w:pPr>
      <w:r w:rsidRPr="00A16852">
        <w:rPr>
          <w:rFonts w:ascii="Book Antiqua" w:hAnsi="Book Antiqua"/>
          <w:b/>
          <w:bCs/>
          <w:sz w:val="20"/>
          <w:szCs w:val="20"/>
        </w:rPr>
        <w:t>*</w:t>
      </w:r>
      <w:r w:rsidRPr="00A16852">
        <w:rPr>
          <w:rFonts w:ascii="Book Antiqua" w:hAnsi="Book Antiqua"/>
          <w:sz w:val="20"/>
          <w:szCs w:val="20"/>
        </w:rPr>
        <w:t xml:space="preserve"> Resigned</w:t>
      </w:r>
      <w:r>
        <w:rPr>
          <w:rFonts w:ascii="Book Antiqua" w:hAnsi="Book Antiqua"/>
          <w:sz w:val="20"/>
          <w:szCs w:val="20"/>
        </w:rPr>
        <w:t xml:space="preserve"> w.e.f. 01</w:t>
      </w:r>
      <w:r w:rsidRPr="00A16852">
        <w:rPr>
          <w:rFonts w:ascii="Book Antiqua" w:hAnsi="Book Antiqua"/>
          <w:sz w:val="20"/>
          <w:szCs w:val="20"/>
          <w:vertAlign w:val="superscript"/>
        </w:rPr>
        <w:t>st</w:t>
      </w:r>
      <w:r>
        <w:rPr>
          <w:rFonts w:ascii="Book Antiqua" w:hAnsi="Book Antiqua"/>
          <w:sz w:val="20"/>
          <w:szCs w:val="20"/>
        </w:rPr>
        <w:t xml:space="preserve"> April, 2024.</w:t>
      </w:r>
    </w:p>
    <w:p w14:paraId="7B1F0160" w14:textId="7A2349A0" w:rsidR="00A16852" w:rsidRDefault="00A16852" w:rsidP="00A16852">
      <w:pPr>
        <w:spacing w:after="0" w:line="240" w:lineRule="auto"/>
        <w:jc w:val="both"/>
        <w:rPr>
          <w:rFonts w:ascii="Book Antiqua" w:hAnsi="Book Antiqua"/>
          <w:sz w:val="20"/>
          <w:szCs w:val="20"/>
        </w:rPr>
      </w:pPr>
      <w:r>
        <w:rPr>
          <w:rFonts w:ascii="Book Antiqua" w:hAnsi="Book Antiqua"/>
          <w:sz w:val="20"/>
          <w:szCs w:val="20"/>
        </w:rPr>
        <w:t># Appointed w.e.f. 01</w:t>
      </w:r>
      <w:r w:rsidRPr="00A16852">
        <w:rPr>
          <w:rFonts w:ascii="Book Antiqua" w:hAnsi="Book Antiqua"/>
          <w:sz w:val="20"/>
          <w:szCs w:val="20"/>
          <w:vertAlign w:val="superscript"/>
        </w:rPr>
        <w:t>st</w:t>
      </w:r>
      <w:r>
        <w:rPr>
          <w:rFonts w:ascii="Book Antiqua" w:hAnsi="Book Antiqua"/>
          <w:sz w:val="20"/>
          <w:szCs w:val="20"/>
        </w:rPr>
        <w:t xml:space="preserve"> April, 2024.</w:t>
      </w:r>
    </w:p>
    <w:p w14:paraId="3DB12C2E" w14:textId="07793B94" w:rsidR="00A16852" w:rsidRDefault="00A16852" w:rsidP="00411C2B">
      <w:pPr>
        <w:spacing w:after="0" w:line="240" w:lineRule="auto"/>
        <w:jc w:val="both"/>
        <w:rPr>
          <w:rFonts w:ascii="Book Antiqua" w:hAnsi="Book Antiqua"/>
          <w:b/>
          <w:bCs/>
          <w:sz w:val="20"/>
          <w:szCs w:val="20"/>
          <w:u w:val="single"/>
        </w:rPr>
      </w:pPr>
      <w:r w:rsidRPr="00A16852">
        <w:rPr>
          <w:rFonts w:ascii="Book Antiqua" w:hAnsi="Book Antiqua"/>
          <w:sz w:val="20"/>
          <w:szCs w:val="20"/>
        </w:rPr>
        <w:t xml:space="preserve"> </w:t>
      </w:r>
    </w:p>
    <w:p w14:paraId="07CD6659" w14:textId="77777777" w:rsidR="003B3A00" w:rsidRDefault="003B3A00" w:rsidP="00411C2B">
      <w:pPr>
        <w:spacing w:after="0" w:line="240" w:lineRule="auto"/>
        <w:jc w:val="both"/>
        <w:rPr>
          <w:rFonts w:ascii="Book Antiqua" w:hAnsi="Book Antiqua"/>
          <w:b/>
          <w:bCs/>
          <w:sz w:val="20"/>
          <w:szCs w:val="20"/>
          <w:u w:val="single"/>
        </w:rPr>
      </w:pPr>
    </w:p>
    <w:p w14:paraId="2D98E83F" w14:textId="77777777" w:rsidR="003B3A00" w:rsidRDefault="003B3A00" w:rsidP="00411C2B">
      <w:pPr>
        <w:spacing w:after="0" w:line="240" w:lineRule="auto"/>
        <w:jc w:val="both"/>
        <w:rPr>
          <w:rFonts w:ascii="Book Antiqua" w:hAnsi="Book Antiqua"/>
          <w:b/>
          <w:bCs/>
          <w:sz w:val="20"/>
          <w:szCs w:val="20"/>
          <w:u w:val="single"/>
        </w:rPr>
      </w:pPr>
    </w:p>
    <w:p w14:paraId="07211770" w14:textId="77777777" w:rsidR="003B3A00" w:rsidRDefault="003B3A00" w:rsidP="00411C2B">
      <w:pPr>
        <w:spacing w:after="0" w:line="240" w:lineRule="auto"/>
        <w:jc w:val="both"/>
        <w:rPr>
          <w:rFonts w:ascii="Book Antiqua" w:hAnsi="Book Antiqua"/>
          <w:b/>
          <w:bCs/>
          <w:sz w:val="20"/>
          <w:szCs w:val="20"/>
          <w:u w:val="single"/>
        </w:rPr>
      </w:pPr>
    </w:p>
    <w:p w14:paraId="077D1D09" w14:textId="77777777" w:rsidR="003B3A00" w:rsidRDefault="003B3A00" w:rsidP="00411C2B">
      <w:pPr>
        <w:spacing w:after="0" w:line="240" w:lineRule="auto"/>
        <w:jc w:val="both"/>
        <w:rPr>
          <w:rFonts w:ascii="Book Antiqua" w:hAnsi="Book Antiqua"/>
          <w:b/>
          <w:bCs/>
          <w:sz w:val="20"/>
          <w:szCs w:val="20"/>
          <w:u w:val="single"/>
        </w:rPr>
      </w:pPr>
    </w:p>
    <w:p w14:paraId="65A56998" w14:textId="77777777" w:rsidR="003B3A00" w:rsidRDefault="003B3A00" w:rsidP="00411C2B">
      <w:pPr>
        <w:spacing w:after="0" w:line="240" w:lineRule="auto"/>
        <w:jc w:val="both"/>
        <w:rPr>
          <w:rFonts w:ascii="Book Antiqua" w:hAnsi="Book Antiqua"/>
          <w:b/>
          <w:bCs/>
          <w:sz w:val="20"/>
          <w:szCs w:val="20"/>
          <w:u w:val="single"/>
        </w:rPr>
      </w:pPr>
    </w:p>
    <w:p w14:paraId="08645B6E" w14:textId="77777777" w:rsidR="003B3A00" w:rsidRDefault="003B3A00" w:rsidP="00411C2B">
      <w:pPr>
        <w:spacing w:after="0" w:line="240" w:lineRule="auto"/>
        <w:jc w:val="both"/>
        <w:rPr>
          <w:rFonts w:ascii="Book Antiqua" w:hAnsi="Book Antiqua"/>
          <w:b/>
          <w:bCs/>
          <w:sz w:val="20"/>
          <w:szCs w:val="20"/>
          <w:u w:val="single"/>
        </w:rPr>
      </w:pPr>
    </w:p>
    <w:p w14:paraId="5EA049DB" w14:textId="77777777" w:rsidR="003B3A00" w:rsidRDefault="003B3A00" w:rsidP="00411C2B">
      <w:pPr>
        <w:spacing w:after="0" w:line="240" w:lineRule="auto"/>
        <w:jc w:val="both"/>
        <w:rPr>
          <w:rFonts w:ascii="Book Antiqua" w:hAnsi="Book Antiqua"/>
          <w:b/>
          <w:bCs/>
          <w:sz w:val="20"/>
          <w:szCs w:val="20"/>
          <w:u w:val="single"/>
        </w:rPr>
      </w:pPr>
    </w:p>
    <w:p w14:paraId="5C887711" w14:textId="77777777" w:rsidR="003B3A00" w:rsidRDefault="003B3A00" w:rsidP="00411C2B">
      <w:pPr>
        <w:spacing w:after="0" w:line="240" w:lineRule="auto"/>
        <w:jc w:val="both"/>
        <w:rPr>
          <w:rFonts w:ascii="Book Antiqua" w:hAnsi="Book Antiqua"/>
          <w:b/>
          <w:bCs/>
          <w:sz w:val="20"/>
          <w:szCs w:val="20"/>
          <w:u w:val="single"/>
        </w:rPr>
      </w:pPr>
    </w:p>
    <w:p w14:paraId="49FBA743" w14:textId="463E3BC9" w:rsidR="006C1E8C" w:rsidRPr="00810221" w:rsidRDefault="0077771A" w:rsidP="00411C2B">
      <w:pPr>
        <w:spacing w:after="0" w:line="240" w:lineRule="auto"/>
        <w:jc w:val="both"/>
        <w:rPr>
          <w:rFonts w:ascii="Book Antiqua" w:hAnsi="Book Antiqua"/>
          <w:b/>
          <w:bCs/>
          <w:sz w:val="20"/>
          <w:szCs w:val="20"/>
          <w:u w:val="single"/>
        </w:rPr>
      </w:pPr>
      <w:r w:rsidRPr="00810221">
        <w:rPr>
          <w:rFonts w:ascii="Book Antiqua" w:hAnsi="Book Antiqua"/>
          <w:b/>
          <w:bCs/>
          <w:sz w:val="20"/>
          <w:szCs w:val="20"/>
          <w:u w:val="single"/>
        </w:rPr>
        <w:t xml:space="preserve">Review the Programme: </w:t>
      </w:r>
    </w:p>
    <w:p w14:paraId="06A447D8" w14:textId="77777777" w:rsidR="0077771A" w:rsidRDefault="0077771A" w:rsidP="00411C2B">
      <w:pPr>
        <w:spacing w:after="0" w:line="240" w:lineRule="auto"/>
        <w:jc w:val="both"/>
        <w:rPr>
          <w:rFonts w:ascii="Book Antiqua" w:hAnsi="Book Antiqua"/>
          <w:sz w:val="20"/>
          <w:szCs w:val="20"/>
        </w:rPr>
      </w:pPr>
    </w:p>
    <w:p w14:paraId="209DCF7D" w14:textId="7A4CBA56" w:rsidR="003B3A00" w:rsidRPr="003B3A00" w:rsidRDefault="0077771A" w:rsidP="00411C2B">
      <w:pPr>
        <w:spacing w:after="0" w:line="240" w:lineRule="auto"/>
        <w:jc w:val="both"/>
        <w:rPr>
          <w:rFonts w:ascii="Book Antiqua" w:hAnsi="Book Antiqua"/>
          <w:sz w:val="20"/>
          <w:szCs w:val="20"/>
        </w:rPr>
      </w:pPr>
      <w:r>
        <w:rPr>
          <w:rFonts w:ascii="Book Antiqua" w:hAnsi="Book Antiqua"/>
          <w:sz w:val="20"/>
          <w:szCs w:val="20"/>
        </w:rPr>
        <w:t>The company may review the programme and make necessary revisions, as and when required.</w:t>
      </w:r>
    </w:p>
    <w:p w14:paraId="2E497768" w14:textId="77777777" w:rsidR="003B3A00" w:rsidRDefault="003B3A00" w:rsidP="00411C2B">
      <w:pPr>
        <w:spacing w:after="0" w:line="240" w:lineRule="auto"/>
        <w:jc w:val="both"/>
        <w:rPr>
          <w:rFonts w:ascii="Book Antiqua" w:hAnsi="Book Antiqua"/>
          <w:b/>
          <w:bCs/>
          <w:sz w:val="20"/>
          <w:szCs w:val="20"/>
          <w:u w:val="single"/>
        </w:rPr>
      </w:pPr>
    </w:p>
    <w:p w14:paraId="434A69FA" w14:textId="612D9F69" w:rsidR="0077771A" w:rsidRPr="00810221" w:rsidRDefault="0077771A" w:rsidP="00411C2B">
      <w:pPr>
        <w:spacing w:after="0" w:line="240" w:lineRule="auto"/>
        <w:jc w:val="both"/>
        <w:rPr>
          <w:rFonts w:ascii="Book Antiqua" w:hAnsi="Book Antiqua"/>
          <w:b/>
          <w:bCs/>
          <w:sz w:val="20"/>
          <w:szCs w:val="20"/>
          <w:u w:val="single"/>
        </w:rPr>
      </w:pPr>
      <w:r w:rsidRPr="00810221">
        <w:rPr>
          <w:rFonts w:ascii="Book Antiqua" w:hAnsi="Book Antiqua"/>
          <w:b/>
          <w:bCs/>
          <w:sz w:val="20"/>
          <w:szCs w:val="20"/>
          <w:u w:val="single"/>
        </w:rPr>
        <w:t xml:space="preserve">Disclosure </w:t>
      </w:r>
      <w:r w:rsidR="00810221">
        <w:rPr>
          <w:rFonts w:ascii="Book Antiqua" w:hAnsi="Book Antiqua"/>
          <w:b/>
          <w:bCs/>
          <w:sz w:val="20"/>
          <w:szCs w:val="20"/>
          <w:u w:val="single"/>
        </w:rPr>
        <w:t>R</w:t>
      </w:r>
      <w:r w:rsidRPr="00810221">
        <w:rPr>
          <w:rFonts w:ascii="Book Antiqua" w:hAnsi="Book Antiqua"/>
          <w:b/>
          <w:bCs/>
          <w:sz w:val="20"/>
          <w:szCs w:val="20"/>
          <w:u w:val="single"/>
        </w:rPr>
        <w:t>equirement:</w:t>
      </w:r>
    </w:p>
    <w:p w14:paraId="7A472E44" w14:textId="77777777" w:rsidR="0077771A" w:rsidRDefault="0077771A" w:rsidP="00411C2B">
      <w:pPr>
        <w:spacing w:after="0" w:line="240" w:lineRule="auto"/>
        <w:jc w:val="both"/>
        <w:rPr>
          <w:rFonts w:ascii="Book Antiqua" w:hAnsi="Book Antiqua"/>
          <w:sz w:val="20"/>
          <w:szCs w:val="20"/>
        </w:rPr>
      </w:pPr>
    </w:p>
    <w:p w14:paraId="40DDAEC3" w14:textId="13616353" w:rsidR="0077771A" w:rsidRDefault="0077771A" w:rsidP="00411C2B">
      <w:pPr>
        <w:spacing w:after="0" w:line="240" w:lineRule="auto"/>
        <w:jc w:val="both"/>
        <w:rPr>
          <w:rFonts w:ascii="Book Antiqua" w:hAnsi="Book Antiqua"/>
          <w:sz w:val="20"/>
          <w:szCs w:val="20"/>
        </w:rPr>
      </w:pPr>
      <w:r>
        <w:rPr>
          <w:rFonts w:ascii="Book Antiqua" w:hAnsi="Book Antiqua"/>
          <w:sz w:val="20"/>
          <w:szCs w:val="20"/>
        </w:rPr>
        <w:t xml:space="preserve">The familiarisation programme is disclosed on Company’s website </w:t>
      </w:r>
      <w:hyperlink r:id="rId8" w:history="1">
        <w:r w:rsidRPr="00D263A6">
          <w:rPr>
            <w:rStyle w:val="Hyperlink"/>
            <w:rFonts w:ascii="Book Antiqua" w:hAnsi="Book Antiqua"/>
            <w:sz w:val="20"/>
            <w:szCs w:val="20"/>
          </w:rPr>
          <w:t>www.hariyangroup.com</w:t>
        </w:r>
      </w:hyperlink>
      <w:r>
        <w:rPr>
          <w:rFonts w:ascii="Book Antiqua" w:hAnsi="Book Antiqua"/>
          <w:sz w:val="20"/>
          <w:szCs w:val="20"/>
        </w:rPr>
        <w:t>.</w:t>
      </w:r>
    </w:p>
    <w:p w14:paraId="6CB2362B" w14:textId="6FEF23B9" w:rsidR="0077771A" w:rsidRDefault="0077771A" w:rsidP="00411C2B">
      <w:pPr>
        <w:spacing w:after="0" w:line="240" w:lineRule="auto"/>
        <w:jc w:val="both"/>
        <w:rPr>
          <w:rFonts w:ascii="Book Antiqua" w:hAnsi="Book Antiqua"/>
          <w:sz w:val="20"/>
          <w:szCs w:val="20"/>
        </w:rPr>
      </w:pPr>
      <w:r>
        <w:rPr>
          <w:rFonts w:ascii="Book Antiqua" w:hAnsi="Book Antiqua"/>
          <w:sz w:val="20"/>
          <w:szCs w:val="20"/>
        </w:rPr>
        <w:tab/>
      </w:r>
    </w:p>
    <w:p w14:paraId="1033C6B0" w14:textId="15BE7BD3" w:rsidR="0077771A" w:rsidRPr="004E5265" w:rsidRDefault="0077771A" w:rsidP="00411C2B">
      <w:pPr>
        <w:spacing w:after="0" w:line="240" w:lineRule="auto"/>
        <w:jc w:val="both"/>
        <w:rPr>
          <w:rFonts w:ascii="Book Antiqua" w:hAnsi="Book Antiqua"/>
          <w:sz w:val="20"/>
          <w:szCs w:val="20"/>
        </w:rPr>
      </w:pP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r>
      <w:r>
        <w:rPr>
          <w:rFonts w:ascii="Book Antiqua" w:hAnsi="Book Antiqua"/>
          <w:sz w:val="20"/>
          <w:szCs w:val="20"/>
        </w:rPr>
        <w:tab/>
        <w:t>*********</w:t>
      </w:r>
    </w:p>
    <w:sectPr w:rsidR="0077771A" w:rsidRPr="004E5265" w:rsidSect="00B41886">
      <w:headerReference w:type="default" r:id="rId9"/>
      <w:footerReference w:type="default" r:id="rId10"/>
      <w:pgSz w:w="11906" w:h="16838" w:code="9"/>
      <w:pgMar w:top="2160" w:right="991" w:bottom="1152" w:left="1728"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75726" w14:textId="77777777" w:rsidR="007C27FB" w:rsidRDefault="007C27FB" w:rsidP="005E7F2E">
      <w:pPr>
        <w:spacing w:after="0" w:line="240" w:lineRule="auto"/>
      </w:pPr>
      <w:r>
        <w:separator/>
      </w:r>
    </w:p>
  </w:endnote>
  <w:endnote w:type="continuationSeparator" w:id="0">
    <w:p w14:paraId="598E049B" w14:textId="77777777" w:rsidR="007C27FB" w:rsidRDefault="007C27FB" w:rsidP="005E7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C908" w14:textId="77777777" w:rsidR="00DC1B57" w:rsidRPr="00B110AD" w:rsidRDefault="0050597E" w:rsidP="00DC1B57">
    <w:pPr>
      <w:pStyle w:val="Footer"/>
      <w:pBdr>
        <w:top w:val="single" w:sz="4" w:space="1" w:color="auto"/>
      </w:pBdr>
      <w:tabs>
        <w:tab w:val="left" w:pos="1080"/>
      </w:tabs>
      <w:ind w:left="-900" w:right="-720"/>
      <w:jc w:val="center"/>
      <w:rPr>
        <w:rFonts w:ascii="Book Antiqua" w:hAnsi="Book Antiqua"/>
        <w:b/>
        <w:sz w:val="20"/>
        <w:szCs w:val="23"/>
      </w:rPr>
    </w:pPr>
    <w:r>
      <w:rPr>
        <w:rFonts w:ascii="Book Antiqua" w:hAnsi="Book Antiqua"/>
        <w:b/>
        <w:sz w:val="20"/>
        <w:szCs w:val="23"/>
      </w:rPr>
      <w:t>Registered</w:t>
    </w:r>
    <w:r w:rsidR="00DC1B57" w:rsidRPr="00B110AD">
      <w:rPr>
        <w:rFonts w:ascii="Book Antiqua" w:hAnsi="Book Antiqua"/>
        <w:b/>
        <w:sz w:val="20"/>
        <w:szCs w:val="23"/>
      </w:rPr>
      <w:t xml:space="preserve"> Office: 156,</w:t>
    </w:r>
    <w:r w:rsidR="00662B72">
      <w:rPr>
        <w:rFonts w:ascii="Book Antiqua" w:hAnsi="Book Antiqua"/>
        <w:b/>
        <w:sz w:val="20"/>
        <w:szCs w:val="23"/>
      </w:rPr>
      <w:t xml:space="preserve"> </w:t>
    </w:r>
    <w:r w:rsidR="00DC1B57" w:rsidRPr="00B110AD">
      <w:rPr>
        <w:rFonts w:ascii="Book Antiqua" w:hAnsi="Book Antiqua"/>
        <w:b/>
        <w:sz w:val="20"/>
        <w:szCs w:val="23"/>
      </w:rPr>
      <w:t>Maker Chambers VI, 220, Jamnalal Bajaj Marg, Nariman Point, Mumbai– 400 021.</w:t>
    </w:r>
  </w:p>
  <w:p w14:paraId="2B73180A" w14:textId="77777777" w:rsidR="00DC1B57" w:rsidRPr="00B110AD" w:rsidRDefault="00DC1B57" w:rsidP="00DC1B57">
    <w:pPr>
      <w:pStyle w:val="Footer"/>
      <w:pBdr>
        <w:top w:val="single" w:sz="4" w:space="1" w:color="auto"/>
      </w:pBdr>
      <w:tabs>
        <w:tab w:val="left" w:pos="1080"/>
      </w:tabs>
      <w:ind w:left="-900" w:right="-720"/>
      <w:jc w:val="center"/>
      <w:rPr>
        <w:rFonts w:ascii="Book Antiqua" w:hAnsi="Book Antiqua"/>
        <w:b/>
        <w:sz w:val="20"/>
        <w:szCs w:val="23"/>
      </w:rPr>
    </w:pPr>
    <w:r w:rsidRPr="00B110AD">
      <w:rPr>
        <w:rFonts w:ascii="Book Antiqua" w:hAnsi="Book Antiqua"/>
        <w:b/>
        <w:sz w:val="20"/>
        <w:szCs w:val="23"/>
      </w:rPr>
      <w:t>Tel.- 022 - 22043</w:t>
    </w:r>
    <w:r w:rsidR="00CF2858">
      <w:rPr>
        <w:rFonts w:ascii="Book Antiqua" w:hAnsi="Book Antiqua"/>
        <w:b/>
        <w:sz w:val="20"/>
        <w:szCs w:val="23"/>
      </w:rPr>
      <w:t xml:space="preserve">211 Fax– 22043215   E-mail: </w:t>
    </w:r>
    <w:hyperlink r:id="rId1" w:history="1">
      <w:r w:rsidR="00CF2858" w:rsidRPr="00651FDE">
        <w:rPr>
          <w:rStyle w:val="Hyperlink"/>
          <w:rFonts w:ascii="Book Antiqua" w:hAnsi="Book Antiqua"/>
          <w:b/>
          <w:sz w:val="20"/>
          <w:szCs w:val="23"/>
        </w:rPr>
        <w:t>secretarial.inducto@gmail.com</w:t>
      </w:r>
    </w:hyperlink>
    <w:r w:rsidR="00CF2858">
      <w:rPr>
        <w:rFonts w:ascii="Book Antiqua" w:hAnsi="Book Antiqua"/>
        <w:b/>
        <w:sz w:val="20"/>
        <w:szCs w:val="23"/>
      </w:rPr>
      <w:t xml:space="preserve"> </w:t>
    </w:r>
  </w:p>
  <w:p w14:paraId="796E1331" w14:textId="77777777" w:rsidR="00DC1B57" w:rsidRPr="00B110AD" w:rsidRDefault="00DC1B57" w:rsidP="00DC1B57">
    <w:pPr>
      <w:pStyle w:val="Footer"/>
      <w:pBdr>
        <w:top w:val="single" w:sz="4" w:space="1" w:color="auto"/>
      </w:pBdr>
      <w:tabs>
        <w:tab w:val="left" w:pos="1080"/>
      </w:tabs>
      <w:ind w:left="-900" w:right="-720"/>
      <w:jc w:val="center"/>
      <w:rPr>
        <w:rFonts w:ascii="Book Antiqua" w:hAnsi="Book Antiqua"/>
        <w:b/>
        <w:sz w:val="20"/>
        <w:szCs w:val="23"/>
      </w:rPr>
    </w:pPr>
    <w:r w:rsidRPr="00B110AD">
      <w:rPr>
        <w:rFonts w:ascii="Book Antiqua" w:hAnsi="Book Antiqua"/>
        <w:b/>
        <w:sz w:val="20"/>
        <w:szCs w:val="23"/>
      </w:rPr>
      <w:t>Web Site: www.hariyanagroup.com CIN NO. L27100MH1988PLC194523</w:t>
    </w:r>
  </w:p>
  <w:p w14:paraId="0EE33DA8" w14:textId="77777777" w:rsidR="00DC1B57" w:rsidRPr="00157A9F" w:rsidRDefault="00DC1B57" w:rsidP="00157A9F">
    <w:pPr>
      <w:pStyle w:val="Footer"/>
      <w:pBdr>
        <w:top w:val="single" w:sz="4" w:space="1" w:color="auto"/>
      </w:pBdr>
      <w:tabs>
        <w:tab w:val="left" w:pos="1080"/>
      </w:tabs>
      <w:ind w:left="-900" w:right="-720"/>
      <w:jc w:val="center"/>
      <w:rPr>
        <w:rFonts w:ascii="Book Antiqua" w:hAnsi="Book Antiqua"/>
        <w:b/>
        <w:sz w:val="20"/>
        <w:szCs w:val="23"/>
      </w:rPr>
    </w:pPr>
    <w:r w:rsidRPr="00B110AD">
      <w:rPr>
        <w:rFonts w:ascii="Book Antiqua" w:hAnsi="Book Antiqua"/>
        <w:b/>
        <w:sz w:val="20"/>
        <w:szCs w:val="23"/>
      </w:rPr>
      <w:t>ISO 9001-2008/14001-2004 &amp; OHSAS 18001-2007Certified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7CA6DF" w14:textId="77777777" w:rsidR="007C27FB" w:rsidRDefault="007C27FB" w:rsidP="005E7F2E">
      <w:pPr>
        <w:spacing w:after="0" w:line="240" w:lineRule="auto"/>
      </w:pPr>
      <w:r>
        <w:separator/>
      </w:r>
    </w:p>
  </w:footnote>
  <w:footnote w:type="continuationSeparator" w:id="0">
    <w:p w14:paraId="03CED16B" w14:textId="77777777" w:rsidR="007C27FB" w:rsidRDefault="007C27FB" w:rsidP="005E7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604A" w14:textId="33028A48" w:rsidR="005E7F2E" w:rsidRPr="005E7F2E" w:rsidRDefault="0057754E" w:rsidP="0057754E">
    <w:pPr>
      <w:pStyle w:val="Header"/>
      <w:ind w:right="187"/>
    </w:pPr>
    <w:r>
      <w:rPr>
        <w:noProof/>
      </w:rPr>
      <w:drawing>
        <wp:inline distT="0" distB="0" distL="0" distR="0" wp14:anchorId="037FB571" wp14:editId="556055E3">
          <wp:extent cx="5735320" cy="65849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735320" cy="65849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7FD4"/>
    <w:multiLevelType w:val="hybridMultilevel"/>
    <w:tmpl w:val="55A055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20AF0746"/>
    <w:multiLevelType w:val="hybridMultilevel"/>
    <w:tmpl w:val="DD708E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2B244E2"/>
    <w:multiLevelType w:val="hybridMultilevel"/>
    <w:tmpl w:val="CF0A6FAE"/>
    <w:lvl w:ilvl="0" w:tplc="70A03FA4">
      <w:start w:val="10"/>
      <w:numFmt w:val="bullet"/>
      <w:lvlText w:val=""/>
      <w:lvlJc w:val="left"/>
      <w:pPr>
        <w:ind w:left="720" w:hanging="360"/>
      </w:pPr>
      <w:rPr>
        <w:rFonts w:ascii="Symbol" w:eastAsiaTheme="minorHAnsi" w:hAnsi="Symbol" w:cstheme="minorBid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DF30205"/>
    <w:multiLevelType w:val="hybridMultilevel"/>
    <w:tmpl w:val="4510069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12C768A"/>
    <w:multiLevelType w:val="hybridMultilevel"/>
    <w:tmpl w:val="CDF6D7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165629E"/>
    <w:multiLevelType w:val="hybridMultilevel"/>
    <w:tmpl w:val="71425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930789"/>
    <w:multiLevelType w:val="hybridMultilevel"/>
    <w:tmpl w:val="9DFC7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54369A"/>
    <w:multiLevelType w:val="hybridMultilevel"/>
    <w:tmpl w:val="CDA26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F8096A"/>
    <w:multiLevelType w:val="hybridMultilevel"/>
    <w:tmpl w:val="FA24E7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849476">
    <w:abstractNumId w:val="4"/>
  </w:num>
  <w:num w:numId="2" w16cid:durableId="1695378222">
    <w:abstractNumId w:val="7"/>
  </w:num>
  <w:num w:numId="3" w16cid:durableId="1954167708">
    <w:abstractNumId w:val="6"/>
  </w:num>
  <w:num w:numId="4" w16cid:durableId="181626299">
    <w:abstractNumId w:val="1"/>
  </w:num>
  <w:num w:numId="5" w16cid:durableId="758217811">
    <w:abstractNumId w:val="8"/>
  </w:num>
  <w:num w:numId="6" w16cid:durableId="1677001472">
    <w:abstractNumId w:val="5"/>
  </w:num>
  <w:num w:numId="7" w16cid:durableId="2079548227">
    <w:abstractNumId w:val="3"/>
  </w:num>
  <w:num w:numId="8" w16cid:durableId="1244412789">
    <w:abstractNumId w:val="0"/>
  </w:num>
  <w:num w:numId="9" w16cid:durableId="2101152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5C24"/>
    <w:rsid w:val="00000B8D"/>
    <w:rsid w:val="00006123"/>
    <w:rsid w:val="0001271E"/>
    <w:rsid w:val="00021A58"/>
    <w:rsid w:val="000228C4"/>
    <w:rsid w:val="00023D3A"/>
    <w:rsid w:val="00023F8D"/>
    <w:rsid w:val="00034A53"/>
    <w:rsid w:val="00034B07"/>
    <w:rsid w:val="00037813"/>
    <w:rsid w:val="00043A58"/>
    <w:rsid w:val="000468F3"/>
    <w:rsid w:val="00052022"/>
    <w:rsid w:val="00073D84"/>
    <w:rsid w:val="00074D4D"/>
    <w:rsid w:val="00082C99"/>
    <w:rsid w:val="00085371"/>
    <w:rsid w:val="00085FA0"/>
    <w:rsid w:val="00094CAB"/>
    <w:rsid w:val="00094D07"/>
    <w:rsid w:val="00095C24"/>
    <w:rsid w:val="000A0E92"/>
    <w:rsid w:val="000A1B53"/>
    <w:rsid w:val="000A79C7"/>
    <w:rsid w:val="000A79E6"/>
    <w:rsid w:val="000B0A6E"/>
    <w:rsid w:val="000B25BB"/>
    <w:rsid w:val="000C315E"/>
    <w:rsid w:val="000E444A"/>
    <w:rsid w:val="000F10F1"/>
    <w:rsid w:val="000F1704"/>
    <w:rsid w:val="000F1958"/>
    <w:rsid w:val="000F2612"/>
    <w:rsid w:val="00105F91"/>
    <w:rsid w:val="00106B0D"/>
    <w:rsid w:val="00107E61"/>
    <w:rsid w:val="001377D4"/>
    <w:rsid w:val="0014510A"/>
    <w:rsid w:val="00157A9F"/>
    <w:rsid w:val="001623E0"/>
    <w:rsid w:val="001625AC"/>
    <w:rsid w:val="00166072"/>
    <w:rsid w:val="00172F22"/>
    <w:rsid w:val="00173EBB"/>
    <w:rsid w:val="00177633"/>
    <w:rsid w:val="0018245C"/>
    <w:rsid w:val="00182571"/>
    <w:rsid w:val="00192905"/>
    <w:rsid w:val="001976F3"/>
    <w:rsid w:val="001B32EF"/>
    <w:rsid w:val="001B3FC2"/>
    <w:rsid w:val="001B5323"/>
    <w:rsid w:val="001C3CD9"/>
    <w:rsid w:val="001D0F77"/>
    <w:rsid w:val="001D4665"/>
    <w:rsid w:val="001E0F66"/>
    <w:rsid w:val="001F1414"/>
    <w:rsid w:val="0020020E"/>
    <w:rsid w:val="002021C3"/>
    <w:rsid w:val="00210335"/>
    <w:rsid w:val="00213DC6"/>
    <w:rsid w:val="0023217C"/>
    <w:rsid w:val="00237EFB"/>
    <w:rsid w:val="002437DD"/>
    <w:rsid w:val="00257F26"/>
    <w:rsid w:val="00260956"/>
    <w:rsid w:val="00261E37"/>
    <w:rsid w:val="00266193"/>
    <w:rsid w:val="002925A8"/>
    <w:rsid w:val="00296440"/>
    <w:rsid w:val="002A60DC"/>
    <w:rsid w:val="002A7492"/>
    <w:rsid w:val="002B3CA6"/>
    <w:rsid w:val="002B4E09"/>
    <w:rsid w:val="002C34D6"/>
    <w:rsid w:val="002D0AF6"/>
    <w:rsid w:val="002D4887"/>
    <w:rsid w:val="002E5292"/>
    <w:rsid w:val="003003FC"/>
    <w:rsid w:val="003075D9"/>
    <w:rsid w:val="00315914"/>
    <w:rsid w:val="00320C42"/>
    <w:rsid w:val="00322FA0"/>
    <w:rsid w:val="0035149A"/>
    <w:rsid w:val="00354CBC"/>
    <w:rsid w:val="00357791"/>
    <w:rsid w:val="00366CA6"/>
    <w:rsid w:val="00370708"/>
    <w:rsid w:val="003736EA"/>
    <w:rsid w:val="0037377E"/>
    <w:rsid w:val="00375FC8"/>
    <w:rsid w:val="003814D2"/>
    <w:rsid w:val="00393713"/>
    <w:rsid w:val="003B0326"/>
    <w:rsid w:val="003B05AC"/>
    <w:rsid w:val="003B3A00"/>
    <w:rsid w:val="003C085D"/>
    <w:rsid w:val="003C172E"/>
    <w:rsid w:val="003C3D29"/>
    <w:rsid w:val="003C43E7"/>
    <w:rsid w:val="003D7F24"/>
    <w:rsid w:val="003E4A6A"/>
    <w:rsid w:val="003E7833"/>
    <w:rsid w:val="003F04CD"/>
    <w:rsid w:val="003F3118"/>
    <w:rsid w:val="003F658A"/>
    <w:rsid w:val="00401B7A"/>
    <w:rsid w:val="004057B6"/>
    <w:rsid w:val="004117D1"/>
    <w:rsid w:val="00411C2B"/>
    <w:rsid w:val="004171F3"/>
    <w:rsid w:val="0042347E"/>
    <w:rsid w:val="00426DD6"/>
    <w:rsid w:val="00433CD3"/>
    <w:rsid w:val="00436E53"/>
    <w:rsid w:val="00447054"/>
    <w:rsid w:val="004544FD"/>
    <w:rsid w:val="004658F6"/>
    <w:rsid w:val="00472CD0"/>
    <w:rsid w:val="00473F63"/>
    <w:rsid w:val="00476C6F"/>
    <w:rsid w:val="0049466F"/>
    <w:rsid w:val="004A1FD3"/>
    <w:rsid w:val="004B3FEC"/>
    <w:rsid w:val="004B572E"/>
    <w:rsid w:val="004C44E2"/>
    <w:rsid w:val="004E1B69"/>
    <w:rsid w:val="004E425A"/>
    <w:rsid w:val="004E5265"/>
    <w:rsid w:val="004F1087"/>
    <w:rsid w:val="004F4478"/>
    <w:rsid w:val="004F5675"/>
    <w:rsid w:val="0050597E"/>
    <w:rsid w:val="00514106"/>
    <w:rsid w:val="00516982"/>
    <w:rsid w:val="005364E1"/>
    <w:rsid w:val="005369CF"/>
    <w:rsid w:val="00540097"/>
    <w:rsid w:val="00550AF1"/>
    <w:rsid w:val="0055191C"/>
    <w:rsid w:val="005559C9"/>
    <w:rsid w:val="005700EA"/>
    <w:rsid w:val="00571A1C"/>
    <w:rsid w:val="0057754E"/>
    <w:rsid w:val="00583FD5"/>
    <w:rsid w:val="00590C21"/>
    <w:rsid w:val="00596829"/>
    <w:rsid w:val="005A009E"/>
    <w:rsid w:val="005A1484"/>
    <w:rsid w:val="005A1661"/>
    <w:rsid w:val="005A5CB1"/>
    <w:rsid w:val="005B4C47"/>
    <w:rsid w:val="005C36A7"/>
    <w:rsid w:val="005E19F2"/>
    <w:rsid w:val="005E54F3"/>
    <w:rsid w:val="005E7018"/>
    <w:rsid w:val="005E7F2E"/>
    <w:rsid w:val="00605C05"/>
    <w:rsid w:val="006253FA"/>
    <w:rsid w:val="00627023"/>
    <w:rsid w:val="00630022"/>
    <w:rsid w:val="00634EE1"/>
    <w:rsid w:val="006362AC"/>
    <w:rsid w:val="00650556"/>
    <w:rsid w:val="00662B72"/>
    <w:rsid w:val="00666EDE"/>
    <w:rsid w:val="00671378"/>
    <w:rsid w:val="006721BB"/>
    <w:rsid w:val="0068122D"/>
    <w:rsid w:val="00684983"/>
    <w:rsid w:val="006A7150"/>
    <w:rsid w:val="006B6EA7"/>
    <w:rsid w:val="006C1E8C"/>
    <w:rsid w:val="006C5E52"/>
    <w:rsid w:val="006D4743"/>
    <w:rsid w:val="006D5627"/>
    <w:rsid w:val="006D5B58"/>
    <w:rsid w:val="006D7FF8"/>
    <w:rsid w:val="006E0C2B"/>
    <w:rsid w:val="006E4482"/>
    <w:rsid w:val="006F619F"/>
    <w:rsid w:val="007118DF"/>
    <w:rsid w:val="00714810"/>
    <w:rsid w:val="00735290"/>
    <w:rsid w:val="007364BA"/>
    <w:rsid w:val="0074084A"/>
    <w:rsid w:val="00744268"/>
    <w:rsid w:val="00744CED"/>
    <w:rsid w:val="00751675"/>
    <w:rsid w:val="007603F6"/>
    <w:rsid w:val="00763A13"/>
    <w:rsid w:val="00767C79"/>
    <w:rsid w:val="00773CC1"/>
    <w:rsid w:val="0077771A"/>
    <w:rsid w:val="007920C9"/>
    <w:rsid w:val="007971FA"/>
    <w:rsid w:val="007A37C6"/>
    <w:rsid w:val="007A7B72"/>
    <w:rsid w:val="007C27FB"/>
    <w:rsid w:val="007C6A93"/>
    <w:rsid w:val="007F0981"/>
    <w:rsid w:val="007F2886"/>
    <w:rsid w:val="007F4D8F"/>
    <w:rsid w:val="007F4EC9"/>
    <w:rsid w:val="007F6D20"/>
    <w:rsid w:val="00800DCF"/>
    <w:rsid w:val="00802F0B"/>
    <w:rsid w:val="00810221"/>
    <w:rsid w:val="00813F04"/>
    <w:rsid w:val="008162F3"/>
    <w:rsid w:val="008352A5"/>
    <w:rsid w:val="00841A9E"/>
    <w:rsid w:val="008423E7"/>
    <w:rsid w:val="00847483"/>
    <w:rsid w:val="00851612"/>
    <w:rsid w:val="00853CD6"/>
    <w:rsid w:val="00876505"/>
    <w:rsid w:val="008A0223"/>
    <w:rsid w:val="008A0531"/>
    <w:rsid w:val="008A0C3A"/>
    <w:rsid w:val="008E08AF"/>
    <w:rsid w:val="008E1740"/>
    <w:rsid w:val="008E3B13"/>
    <w:rsid w:val="008E4779"/>
    <w:rsid w:val="008E68EE"/>
    <w:rsid w:val="008F24F4"/>
    <w:rsid w:val="009011B5"/>
    <w:rsid w:val="009132F8"/>
    <w:rsid w:val="00913B2D"/>
    <w:rsid w:val="00915DE1"/>
    <w:rsid w:val="00923A55"/>
    <w:rsid w:val="00947619"/>
    <w:rsid w:val="009527AE"/>
    <w:rsid w:val="00953153"/>
    <w:rsid w:val="00956468"/>
    <w:rsid w:val="00972B3B"/>
    <w:rsid w:val="009A560D"/>
    <w:rsid w:val="009C0986"/>
    <w:rsid w:val="009C1CB8"/>
    <w:rsid w:val="009D7740"/>
    <w:rsid w:val="009E1878"/>
    <w:rsid w:val="009E25E4"/>
    <w:rsid w:val="009E625E"/>
    <w:rsid w:val="00A05A1B"/>
    <w:rsid w:val="00A05D09"/>
    <w:rsid w:val="00A16852"/>
    <w:rsid w:val="00A2302C"/>
    <w:rsid w:val="00A32232"/>
    <w:rsid w:val="00A34702"/>
    <w:rsid w:val="00A41AB9"/>
    <w:rsid w:val="00A42C8D"/>
    <w:rsid w:val="00A43893"/>
    <w:rsid w:val="00A500F9"/>
    <w:rsid w:val="00A56D98"/>
    <w:rsid w:val="00A63F66"/>
    <w:rsid w:val="00A85B96"/>
    <w:rsid w:val="00A875A2"/>
    <w:rsid w:val="00A919DD"/>
    <w:rsid w:val="00AA1A8A"/>
    <w:rsid w:val="00AB51DF"/>
    <w:rsid w:val="00AB5382"/>
    <w:rsid w:val="00AC4CDE"/>
    <w:rsid w:val="00AD0BE3"/>
    <w:rsid w:val="00AF0E8C"/>
    <w:rsid w:val="00B05FE8"/>
    <w:rsid w:val="00B06957"/>
    <w:rsid w:val="00B22C07"/>
    <w:rsid w:val="00B41886"/>
    <w:rsid w:val="00B433AB"/>
    <w:rsid w:val="00B4456A"/>
    <w:rsid w:val="00B51127"/>
    <w:rsid w:val="00B60F09"/>
    <w:rsid w:val="00B61F2E"/>
    <w:rsid w:val="00B71516"/>
    <w:rsid w:val="00B81474"/>
    <w:rsid w:val="00B815D8"/>
    <w:rsid w:val="00B941DF"/>
    <w:rsid w:val="00BA72FC"/>
    <w:rsid w:val="00BB6F1C"/>
    <w:rsid w:val="00BC2AAB"/>
    <w:rsid w:val="00BC7E7E"/>
    <w:rsid w:val="00BD2478"/>
    <w:rsid w:val="00BE782D"/>
    <w:rsid w:val="00BF38A4"/>
    <w:rsid w:val="00BF565C"/>
    <w:rsid w:val="00C04096"/>
    <w:rsid w:val="00C04BD9"/>
    <w:rsid w:val="00C06D76"/>
    <w:rsid w:val="00C1211C"/>
    <w:rsid w:val="00C13B47"/>
    <w:rsid w:val="00C204DD"/>
    <w:rsid w:val="00C23C3F"/>
    <w:rsid w:val="00C259AA"/>
    <w:rsid w:val="00C32336"/>
    <w:rsid w:val="00C51D71"/>
    <w:rsid w:val="00C64C41"/>
    <w:rsid w:val="00C7091B"/>
    <w:rsid w:val="00C7135F"/>
    <w:rsid w:val="00C71AF1"/>
    <w:rsid w:val="00C75777"/>
    <w:rsid w:val="00C77859"/>
    <w:rsid w:val="00C859CF"/>
    <w:rsid w:val="00C905D1"/>
    <w:rsid w:val="00CA556C"/>
    <w:rsid w:val="00CB34F3"/>
    <w:rsid w:val="00CC38CF"/>
    <w:rsid w:val="00CC6CB8"/>
    <w:rsid w:val="00CD19EC"/>
    <w:rsid w:val="00CE1ECA"/>
    <w:rsid w:val="00CE5468"/>
    <w:rsid w:val="00CF2858"/>
    <w:rsid w:val="00CF5109"/>
    <w:rsid w:val="00D00648"/>
    <w:rsid w:val="00D05A01"/>
    <w:rsid w:val="00D11B0A"/>
    <w:rsid w:val="00D21B64"/>
    <w:rsid w:val="00D24965"/>
    <w:rsid w:val="00D3039A"/>
    <w:rsid w:val="00D30863"/>
    <w:rsid w:val="00D351BE"/>
    <w:rsid w:val="00D427AA"/>
    <w:rsid w:val="00D436BF"/>
    <w:rsid w:val="00D54B85"/>
    <w:rsid w:val="00D550C3"/>
    <w:rsid w:val="00D63714"/>
    <w:rsid w:val="00D876BF"/>
    <w:rsid w:val="00D90CA3"/>
    <w:rsid w:val="00D93992"/>
    <w:rsid w:val="00D96376"/>
    <w:rsid w:val="00DA1820"/>
    <w:rsid w:val="00DA2468"/>
    <w:rsid w:val="00DB0F76"/>
    <w:rsid w:val="00DC1B57"/>
    <w:rsid w:val="00DC59CF"/>
    <w:rsid w:val="00DD2651"/>
    <w:rsid w:val="00DD7B69"/>
    <w:rsid w:val="00DE0C86"/>
    <w:rsid w:val="00DF1AF7"/>
    <w:rsid w:val="00E20BDB"/>
    <w:rsid w:val="00E3142B"/>
    <w:rsid w:val="00E4124F"/>
    <w:rsid w:val="00E42B7F"/>
    <w:rsid w:val="00E44E2C"/>
    <w:rsid w:val="00E53DB4"/>
    <w:rsid w:val="00E55BC6"/>
    <w:rsid w:val="00E6041D"/>
    <w:rsid w:val="00E67999"/>
    <w:rsid w:val="00E811B3"/>
    <w:rsid w:val="00E92D47"/>
    <w:rsid w:val="00E95AEB"/>
    <w:rsid w:val="00E97AA7"/>
    <w:rsid w:val="00EA4FA4"/>
    <w:rsid w:val="00EA7DE1"/>
    <w:rsid w:val="00EB060B"/>
    <w:rsid w:val="00EB1927"/>
    <w:rsid w:val="00EB7DDF"/>
    <w:rsid w:val="00EC04A7"/>
    <w:rsid w:val="00ED72AD"/>
    <w:rsid w:val="00EE50FC"/>
    <w:rsid w:val="00F05B86"/>
    <w:rsid w:val="00F13066"/>
    <w:rsid w:val="00F16F16"/>
    <w:rsid w:val="00F23606"/>
    <w:rsid w:val="00F27E4E"/>
    <w:rsid w:val="00F41C37"/>
    <w:rsid w:val="00F4564B"/>
    <w:rsid w:val="00F53AEF"/>
    <w:rsid w:val="00F56340"/>
    <w:rsid w:val="00F56A1A"/>
    <w:rsid w:val="00F62386"/>
    <w:rsid w:val="00F65D3C"/>
    <w:rsid w:val="00F839F0"/>
    <w:rsid w:val="00F841F8"/>
    <w:rsid w:val="00F86628"/>
    <w:rsid w:val="00F9080C"/>
    <w:rsid w:val="00FA402C"/>
    <w:rsid w:val="00FA6B57"/>
    <w:rsid w:val="00FA6F58"/>
    <w:rsid w:val="00FB1044"/>
    <w:rsid w:val="00FB7B8B"/>
    <w:rsid w:val="00FD0060"/>
    <w:rsid w:val="00FD3ECE"/>
    <w:rsid w:val="00FE01A4"/>
    <w:rsid w:val="00FF1487"/>
    <w:rsid w:val="00FF1A1C"/>
    <w:rsid w:val="00FF250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ABF78"/>
  <w15:docId w15:val="{6300826F-E74F-46D4-B194-76442FF1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833"/>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6A7"/>
    <w:pPr>
      <w:ind w:left="720"/>
      <w:contextualSpacing/>
    </w:pPr>
  </w:style>
  <w:style w:type="paragraph" w:styleId="BalloonText">
    <w:name w:val="Balloon Text"/>
    <w:basedOn w:val="Normal"/>
    <w:link w:val="BalloonTextChar"/>
    <w:uiPriority w:val="99"/>
    <w:semiHidden/>
    <w:unhideWhenUsed/>
    <w:rsid w:val="00F841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41F8"/>
    <w:rPr>
      <w:rFonts w:ascii="Tahoma" w:hAnsi="Tahoma" w:cs="Tahoma"/>
      <w:sz w:val="16"/>
      <w:szCs w:val="16"/>
      <w:lang w:val="en-US"/>
    </w:rPr>
  </w:style>
  <w:style w:type="paragraph" w:styleId="Header">
    <w:name w:val="header"/>
    <w:basedOn w:val="Normal"/>
    <w:link w:val="HeaderChar"/>
    <w:unhideWhenUsed/>
    <w:rsid w:val="005E7F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7F2E"/>
    <w:rPr>
      <w:lang w:val="en-US"/>
    </w:rPr>
  </w:style>
  <w:style w:type="paragraph" w:styleId="Footer">
    <w:name w:val="footer"/>
    <w:basedOn w:val="Normal"/>
    <w:link w:val="FooterChar"/>
    <w:unhideWhenUsed/>
    <w:rsid w:val="005E7F2E"/>
    <w:pPr>
      <w:tabs>
        <w:tab w:val="center" w:pos="4680"/>
        <w:tab w:val="right" w:pos="9360"/>
      </w:tabs>
      <w:spacing w:after="0" w:line="240" w:lineRule="auto"/>
    </w:pPr>
  </w:style>
  <w:style w:type="character" w:customStyle="1" w:styleId="FooterChar">
    <w:name w:val="Footer Char"/>
    <w:basedOn w:val="DefaultParagraphFont"/>
    <w:link w:val="Footer"/>
    <w:rsid w:val="005E7F2E"/>
    <w:rPr>
      <w:lang w:val="en-US"/>
    </w:rPr>
  </w:style>
  <w:style w:type="character" w:styleId="Hyperlink">
    <w:name w:val="Hyperlink"/>
    <w:basedOn w:val="DefaultParagraphFont"/>
    <w:uiPriority w:val="99"/>
    <w:unhideWhenUsed/>
    <w:rsid w:val="00CF2858"/>
    <w:rPr>
      <w:color w:val="0563C1" w:themeColor="hyperlink"/>
      <w:u w:val="single"/>
    </w:rPr>
  </w:style>
  <w:style w:type="table" w:styleId="TableGrid">
    <w:name w:val="Table Grid"/>
    <w:basedOn w:val="TableNormal"/>
    <w:uiPriority w:val="39"/>
    <w:rsid w:val="002A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7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723190">
      <w:bodyDiv w:val="1"/>
      <w:marLeft w:val="0"/>
      <w:marRight w:val="0"/>
      <w:marTop w:val="0"/>
      <w:marBottom w:val="0"/>
      <w:divBdr>
        <w:top w:val="none" w:sz="0" w:space="0" w:color="auto"/>
        <w:left w:val="none" w:sz="0" w:space="0" w:color="auto"/>
        <w:bottom w:val="none" w:sz="0" w:space="0" w:color="auto"/>
        <w:right w:val="none" w:sz="0" w:space="0" w:color="auto"/>
      </w:divBdr>
    </w:div>
    <w:div w:id="1100182902">
      <w:bodyDiv w:val="1"/>
      <w:marLeft w:val="0"/>
      <w:marRight w:val="0"/>
      <w:marTop w:val="0"/>
      <w:marBottom w:val="0"/>
      <w:divBdr>
        <w:top w:val="none" w:sz="0" w:space="0" w:color="auto"/>
        <w:left w:val="none" w:sz="0" w:space="0" w:color="auto"/>
        <w:bottom w:val="none" w:sz="0" w:space="0" w:color="auto"/>
        <w:right w:val="none" w:sz="0" w:space="0" w:color="auto"/>
      </w:divBdr>
    </w:div>
    <w:div w:id="1112473694">
      <w:bodyDiv w:val="1"/>
      <w:marLeft w:val="0"/>
      <w:marRight w:val="0"/>
      <w:marTop w:val="0"/>
      <w:marBottom w:val="0"/>
      <w:divBdr>
        <w:top w:val="none" w:sz="0" w:space="0" w:color="auto"/>
        <w:left w:val="none" w:sz="0" w:space="0" w:color="auto"/>
        <w:bottom w:val="none" w:sz="0" w:space="0" w:color="auto"/>
        <w:right w:val="none" w:sz="0" w:space="0" w:color="auto"/>
      </w:divBdr>
    </w:div>
    <w:div w:id="1448160596">
      <w:bodyDiv w:val="1"/>
      <w:marLeft w:val="0"/>
      <w:marRight w:val="0"/>
      <w:marTop w:val="0"/>
      <w:marBottom w:val="0"/>
      <w:divBdr>
        <w:top w:val="none" w:sz="0" w:space="0" w:color="auto"/>
        <w:left w:val="none" w:sz="0" w:space="0" w:color="auto"/>
        <w:bottom w:val="none" w:sz="0" w:space="0" w:color="auto"/>
        <w:right w:val="none" w:sz="0" w:space="0" w:color="auto"/>
      </w:divBdr>
    </w:div>
    <w:div w:id="1825658141">
      <w:bodyDiv w:val="1"/>
      <w:marLeft w:val="0"/>
      <w:marRight w:val="0"/>
      <w:marTop w:val="0"/>
      <w:marBottom w:val="0"/>
      <w:divBdr>
        <w:top w:val="none" w:sz="0" w:space="0" w:color="auto"/>
        <w:left w:val="none" w:sz="0" w:space="0" w:color="auto"/>
        <w:bottom w:val="none" w:sz="0" w:space="0" w:color="auto"/>
        <w:right w:val="none" w:sz="0" w:space="0" w:color="auto"/>
      </w:divBdr>
    </w:div>
    <w:div w:id="1876851206">
      <w:bodyDiv w:val="1"/>
      <w:marLeft w:val="0"/>
      <w:marRight w:val="0"/>
      <w:marTop w:val="0"/>
      <w:marBottom w:val="0"/>
      <w:divBdr>
        <w:top w:val="none" w:sz="0" w:space="0" w:color="auto"/>
        <w:left w:val="none" w:sz="0" w:space="0" w:color="auto"/>
        <w:bottom w:val="none" w:sz="0" w:space="0" w:color="auto"/>
        <w:right w:val="none" w:sz="0" w:space="0" w:color="auto"/>
      </w:divBdr>
    </w:div>
    <w:div w:id="1937444154">
      <w:bodyDiv w:val="1"/>
      <w:marLeft w:val="0"/>
      <w:marRight w:val="0"/>
      <w:marTop w:val="0"/>
      <w:marBottom w:val="0"/>
      <w:divBdr>
        <w:top w:val="none" w:sz="0" w:space="0" w:color="auto"/>
        <w:left w:val="none" w:sz="0" w:space="0" w:color="auto"/>
        <w:bottom w:val="none" w:sz="0" w:space="0" w:color="auto"/>
        <w:right w:val="none" w:sz="0" w:space="0" w:color="auto"/>
      </w:divBdr>
    </w:div>
    <w:div w:id="201749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riyan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l.induct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B9D8E-D629-47D3-91E7-662B75864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2</Pages>
  <Words>381</Words>
  <Characters>2176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cs</dc:creator>
  <cp:lastModifiedBy>Pirzad Palia</cp:lastModifiedBy>
  <cp:revision>101</cp:revision>
  <cp:lastPrinted>2024-01-20T09:03:00Z</cp:lastPrinted>
  <dcterms:created xsi:type="dcterms:W3CDTF">2019-10-18T08:34:00Z</dcterms:created>
  <dcterms:modified xsi:type="dcterms:W3CDTF">2026-04-29T04:14:00Z</dcterms:modified>
</cp:coreProperties>
</file>